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16B8C" w14:textId="0262B2CD" w:rsidR="003D55C9" w:rsidRDefault="00594F8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RESOLUTION</w:t>
      </w:r>
      <w:r w:rsidR="00824E82" w:rsidRPr="009E497C">
        <w:rPr>
          <w:rFonts w:ascii="Times New Roman" w:hAnsi="Times New Roman" w:cs="Times New Roman"/>
          <w:b/>
          <w:sz w:val="24"/>
          <w:szCs w:val="24"/>
        </w:rPr>
        <w:t xml:space="preserve"> NO. 202</w:t>
      </w:r>
      <w:r w:rsidR="000223C1" w:rsidRPr="009E497C">
        <w:rPr>
          <w:rFonts w:ascii="Times New Roman" w:hAnsi="Times New Roman" w:cs="Times New Roman"/>
          <w:b/>
          <w:sz w:val="24"/>
          <w:szCs w:val="24"/>
        </w:rPr>
        <w:t>6</w:t>
      </w:r>
      <w:r w:rsidR="00356EFD">
        <w:rPr>
          <w:rFonts w:ascii="Times New Roman" w:hAnsi="Times New Roman" w:cs="Times New Roman"/>
          <w:b/>
          <w:sz w:val="24"/>
          <w:szCs w:val="24"/>
        </w:rPr>
        <w:t>-</w:t>
      </w:r>
      <w:r w:rsidR="00100263">
        <w:rPr>
          <w:rFonts w:ascii="Times New Roman" w:hAnsi="Times New Roman" w:cs="Times New Roman"/>
          <w:b/>
          <w:sz w:val="24"/>
          <w:szCs w:val="24"/>
        </w:rPr>
        <w:t>1</w:t>
      </w:r>
      <w:r w:rsidR="00C06297">
        <w:rPr>
          <w:rFonts w:ascii="Times New Roman" w:hAnsi="Times New Roman" w:cs="Times New Roman"/>
          <w:b/>
          <w:sz w:val="24"/>
          <w:szCs w:val="24"/>
        </w:rPr>
        <w:t>7</w:t>
      </w:r>
    </w:p>
    <w:p w14:paraId="18600287" w14:textId="77777777" w:rsidR="00AB2B69" w:rsidRPr="009E497C" w:rsidRDefault="00AB2B69">
      <w:pPr>
        <w:spacing w:after="0" w:line="240" w:lineRule="auto"/>
        <w:jc w:val="center"/>
        <w:rPr>
          <w:rFonts w:ascii="Times New Roman" w:hAnsi="Times New Roman" w:cs="Times New Roman"/>
          <w:b/>
          <w:sz w:val="24"/>
          <w:szCs w:val="24"/>
        </w:rPr>
      </w:pPr>
    </w:p>
    <w:p w14:paraId="0BDE6758" w14:textId="33469105" w:rsidR="00575649" w:rsidRDefault="00766A7D" w:rsidP="00766A7D">
      <w:pPr>
        <w:spacing w:after="0" w:line="240" w:lineRule="auto"/>
        <w:jc w:val="center"/>
        <w:rPr>
          <w:rFonts w:ascii="Times New Roman" w:hAnsi="Times New Roman" w:cs="Times New Roman"/>
          <w:b/>
          <w:sz w:val="24"/>
          <w:szCs w:val="24"/>
        </w:rPr>
      </w:pPr>
      <w:r w:rsidRPr="00766A7D">
        <w:rPr>
          <w:rFonts w:ascii="Times New Roman" w:hAnsi="Times New Roman" w:cs="Times New Roman"/>
          <w:b/>
          <w:sz w:val="24"/>
          <w:szCs w:val="24"/>
        </w:rPr>
        <w:t xml:space="preserve">RESOLUTION </w:t>
      </w:r>
      <w:r w:rsidR="00C94713">
        <w:rPr>
          <w:rFonts w:ascii="Times New Roman" w:hAnsi="Times New Roman" w:cs="Times New Roman"/>
          <w:b/>
          <w:sz w:val="24"/>
          <w:szCs w:val="24"/>
        </w:rPr>
        <w:t>AUTHORIZING CONDEMNATION AND DEMOLITION PROCEEDINGS FOR PROPERTY LOCATED AT 6065 STOVER AVENUE AND 6066 STOVER AVENUE IN THE VILLAGE OF GOLF MANOR</w:t>
      </w:r>
    </w:p>
    <w:p w14:paraId="055175D9" w14:textId="77777777" w:rsidR="00766A7D" w:rsidRPr="009E497C" w:rsidRDefault="00766A7D" w:rsidP="00766A7D">
      <w:pPr>
        <w:spacing w:after="0" w:line="240" w:lineRule="auto"/>
        <w:jc w:val="center"/>
        <w:rPr>
          <w:rFonts w:ascii="Times New Roman" w:hAnsi="Times New Roman" w:cs="Times New Roman"/>
          <w:b/>
          <w:sz w:val="24"/>
          <w:szCs w:val="24"/>
        </w:rPr>
      </w:pPr>
    </w:p>
    <w:p w14:paraId="734B4479" w14:textId="6B92BDEA" w:rsidR="009A14B9" w:rsidRDefault="00824E82" w:rsidP="008B7BF0">
      <w:pPr>
        <w:pStyle w:val="NoSpacing"/>
        <w:jc w:val="both"/>
        <w:rPr>
          <w:rFonts w:ascii="Times New Roman" w:hAnsi="Times New Roman" w:cs="Times New Roman"/>
          <w:sz w:val="24"/>
          <w:szCs w:val="24"/>
        </w:rPr>
      </w:pPr>
      <w:r w:rsidRPr="009E497C">
        <w:rPr>
          <w:rFonts w:ascii="Times New Roman" w:hAnsi="Times New Roman" w:cs="Times New Roman"/>
          <w:sz w:val="24"/>
          <w:szCs w:val="24"/>
        </w:rPr>
        <w:tab/>
      </w:r>
      <w:r w:rsidRPr="009E497C">
        <w:rPr>
          <w:rFonts w:ascii="Times New Roman" w:hAnsi="Times New Roman" w:cs="Times New Roman"/>
          <w:b/>
          <w:sz w:val="24"/>
          <w:szCs w:val="24"/>
        </w:rPr>
        <w:t>WHEREAS,</w:t>
      </w:r>
      <w:r w:rsidR="00A56BD6">
        <w:rPr>
          <w:rFonts w:ascii="Times New Roman" w:hAnsi="Times New Roman" w:cs="Times New Roman"/>
          <w:sz w:val="24"/>
          <w:szCs w:val="24"/>
        </w:rPr>
        <w:t xml:space="preserve"> </w:t>
      </w:r>
      <w:r w:rsidR="009A14B9">
        <w:rPr>
          <w:rFonts w:ascii="Times New Roman" w:hAnsi="Times New Roman" w:cs="Times New Roman"/>
          <w:sz w:val="24"/>
          <w:szCs w:val="24"/>
        </w:rPr>
        <w:t>Ohio Revised Code 715.26(A) empowers the Village to “r</w:t>
      </w:r>
      <w:r w:rsidR="009A14B9" w:rsidRPr="009A14B9">
        <w:rPr>
          <w:rFonts w:ascii="Times New Roman" w:hAnsi="Times New Roman" w:cs="Times New Roman"/>
          <w:sz w:val="24"/>
          <w:szCs w:val="24"/>
        </w:rPr>
        <w:t>egulate the erection of buildings or other structures and the sanitary condition thereof, the repair of, alteration in, and addition to buildings or other structures</w:t>
      </w:r>
      <w:r w:rsidR="009A14B9">
        <w:rPr>
          <w:rFonts w:ascii="Times New Roman" w:hAnsi="Times New Roman" w:cs="Times New Roman"/>
          <w:sz w:val="24"/>
          <w:szCs w:val="24"/>
        </w:rPr>
        <w:t xml:space="preserve">”; </w:t>
      </w:r>
    </w:p>
    <w:p w14:paraId="647BFA17" w14:textId="77777777" w:rsidR="009A14B9" w:rsidRDefault="009A14B9" w:rsidP="008B7BF0">
      <w:pPr>
        <w:pStyle w:val="NoSpacing"/>
        <w:jc w:val="both"/>
        <w:rPr>
          <w:rFonts w:ascii="Times New Roman" w:hAnsi="Times New Roman" w:cs="Times New Roman"/>
          <w:sz w:val="24"/>
          <w:szCs w:val="24"/>
        </w:rPr>
      </w:pPr>
    </w:p>
    <w:p w14:paraId="1D96E2BA" w14:textId="778CADEB" w:rsidR="003D55C9" w:rsidRPr="009E497C" w:rsidRDefault="009A14B9" w:rsidP="009A14B9">
      <w:pPr>
        <w:pStyle w:val="NoSpacing"/>
        <w:ind w:firstLine="720"/>
        <w:jc w:val="both"/>
        <w:rPr>
          <w:rFonts w:ascii="Times New Roman" w:hAnsi="Times New Roman" w:cs="Times New Roman"/>
          <w:sz w:val="24"/>
          <w:szCs w:val="24"/>
        </w:rPr>
      </w:pPr>
      <w:r w:rsidRPr="009A14B9">
        <w:rPr>
          <w:rFonts w:ascii="Times New Roman" w:hAnsi="Times New Roman" w:cs="Times New Roman"/>
          <w:b/>
          <w:bCs/>
          <w:sz w:val="24"/>
          <w:szCs w:val="24"/>
        </w:rPr>
        <w:t>WHEREAS,</w:t>
      </w:r>
      <w:r>
        <w:rPr>
          <w:rFonts w:ascii="Times New Roman" w:hAnsi="Times New Roman" w:cs="Times New Roman"/>
          <w:sz w:val="24"/>
          <w:szCs w:val="24"/>
        </w:rPr>
        <w:t xml:space="preserve"> Ohio Revised Code 715.26(B) further empowers the Village to inspect buildings and other structures and to remove and/or repair insecure, unsafe, or structurally defective buildings</w:t>
      </w:r>
      <w:r w:rsidR="00575649" w:rsidRPr="00575649">
        <w:rPr>
          <w:rFonts w:ascii="Times New Roman" w:hAnsi="Times New Roman" w:cs="Times New Roman"/>
          <w:sz w:val="24"/>
          <w:szCs w:val="24"/>
        </w:rPr>
        <w:t xml:space="preserve">; </w:t>
      </w:r>
    </w:p>
    <w:p w14:paraId="4084B9B6" w14:textId="77777777" w:rsidR="003D55C9" w:rsidRPr="009E497C" w:rsidRDefault="003D55C9">
      <w:pPr>
        <w:pStyle w:val="NoSpacing"/>
        <w:jc w:val="both"/>
        <w:rPr>
          <w:rFonts w:ascii="Times New Roman" w:hAnsi="Times New Roman" w:cs="Times New Roman"/>
          <w:sz w:val="24"/>
          <w:szCs w:val="24"/>
        </w:rPr>
      </w:pPr>
    </w:p>
    <w:p w14:paraId="16322ED2" w14:textId="6AF91092" w:rsidR="003D55C9" w:rsidRDefault="00824E82" w:rsidP="00F055EC">
      <w:pPr>
        <w:pStyle w:val="NoSpacing"/>
        <w:jc w:val="both"/>
        <w:rPr>
          <w:rFonts w:ascii="Times New Roman" w:hAnsi="Times New Roman" w:cs="Times New Roman"/>
          <w:sz w:val="24"/>
          <w:szCs w:val="24"/>
        </w:rPr>
      </w:pPr>
      <w:r w:rsidRPr="009E497C">
        <w:rPr>
          <w:rFonts w:ascii="Times New Roman" w:hAnsi="Times New Roman" w:cs="Times New Roman"/>
          <w:sz w:val="24"/>
          <w:szCs w:val="24"/>
        </w:rPr>
        <w:tab/>
      </w:r>
      <w:r w:rsidRPr="009E497C">
        <w:rPr>
          <w:rFonts w:ascii="Times New Roman" w:hAnsi="Times New Roman" w:cs="Times New Roman"/>
          <w:b/>
          <w:sz w:val="24"/>
          <w:szCs w:val="24"/>
        </w:rPr>
        <w:t>WHEREAS,</w:t>
      </w:r>
      <w:r w:rsidRPr="009E497C">
        <w:rPr>
          <w:rFonts w:ascii="Times New Roman" w:hAnsi="Times New Roman" w:cs="Times New Roman"/>
          <w:sz w:val="24"/>
          <w:szCs w:val="24"/>
        </w:rPr>
        <w:t xml:space="preserve"> </w:t>
      </w:r>
      <w:r w:rsidR="00F055EC">
        <w:rPr>
          <w:rFonts w:ascii="Times New Roman" w:hAnsi="Times New Roman" w:cs="Times New Roman"/>
          <w:sz w:val="24"/>
          <w:szCs w:val="24"/>
        </w:rPr>
        <w:t xml:space="preserve">through </w:t>
      </w:r>
      <w:r w:rsidR="00F055EC" w:rsidRPr="00F055EC">
        <w:rPr>
          <w:rFonts w:ascii="Times New Roman" w:hAnsi="Times New Roman" w:cs="Times New Roman"/>
          <w:sz w:val="24"/>
          <w:szCs w:val="24"/>
        </w:rPr>
        <w:t>Golf Manor Ordinance No. 2019-13</w:t>
      </w:r>
      <w:r w:rsidR="00F055EC">
        <w:rPr>
          <w:rFonts w:ascii="Times New Roman" w:hAnsi="Times New Roman" w:cs="Times New Roman"/>
          <w:sz w:val="24"/>
          <w:szCs w:val="24"/>
        </w:rPr>
        <w:t xml:space="preserve"> and Gol</w:t>
      </w:r>
      <w:r w:rsidR="00D46EA3">
        <w:rPr>
          <w:rFonts w:ascii="Times New Roman" w:hAnsi="Times New Roman" w:cs="Times New Roman"/>
          <w:sz w:val="24"/>
          <w:szCs w:val="24"/>
        </w:rPr>
        <w:t>f</w:t>
      </w:r>
      <w:r w:rsidR="00F055EC">
        <w:rPr>
          <w:rFonts w:ascii="Times New Roman" w:hAnsi="Times New Roman" w:cs="Times New Roman"/>
          <w:sz w:val="24"/>
          <w:szCs w:val="24"/>
        </w:rPr>
        <w:t xml:space="preserve"> Manor Codified Ordinance 1311.01, the Village has</w:t>
      </w:r>
      <w:r w:rsidR="00F055EC" w:rsidRPr="00F055EC">
        <w:rPr>
          <w:rFonts w:ascii="Times New Roman" w:hAnsi="Times New Roman" w:cs="Times New Roman"/>
          <w:sz w:val="24"/>
          <w:szCs w:val="24"/>
        </w:rPr>
        <w:t xml:space="preserve"> adopted the International Property</w:t>
      </w:r>
      <w:r w:rsidR="00F055EC">
        <w:rPr>
          <w:rFonts w:ascii="Times New Roman" w:hAnsi="Times New Roman" w:cs="Times New Roman"/>
          <w:sz w:val="24"/>
          <w:szCs w:val="24"/>
        </w:rPr>
        <w:t xml:space="preserve"> </w:t>
      </w:r>
      <w:r w:rsidR="00F055EC" w:rsidRPr="00F055EC">
        <w:rPr>
          <w:rFonts w:ascii="Times New Roman" w:hAnsi="Times New Roman" w:cs="Times New Roman"/>
          <w:sz w:val="24"/>
          <w:szCs w:val="24"/>
        </w:rPr>
        <w:t>Maintenance Code</w:t>
      </w:r>
      <w:r w:rsidR="00F055EC">
        <w:rPr>
          <w:rFonts w:ascii="Times New Roman" w:hAnsi="Times New Roman" w:cs="Times New Roman"/>
          <w:sz w:val="24"/>
          <w:szCs w:val="24"/>
        </w:rPr>
        <w:t xml:space="preserve"> as its property maintenance code</w:t>
      </w:r>
      <w:r w:rsidR="00F055EC" w:rsidRPr="00F055EC">
        <w:rPr>
          <w:rFonts w:ascii="Times New Roman" w:hAnsi="Times New Roman" w:cs="Times New Roman"/>
          <w:sz w:val="24"/>
          <w:szCs w:val="24"/>
        </w:rPr>
        <w:t>, which provides for the demolition of property that is</w:t>
      </w:r>
      <w:r w:rsidR="00F055EC">
        <w:rPr>
          <w:rFonts w:ascii="Times New Roman" w:hAnsi="Times New Roman" w:cs="Times New Roman"/>
          <w:sz w:val="24"/>
          <w:szCs w:val="24"/>
        </w:rPr>
        <w:t xml:space="preserve"> </w:t>
      </w:r>
      <w:r w:rsidR="00F055EC" w:rsidRPr="00F055EC">
        <w:rPr>
          <w:rFonts w:ascii="Times New Roman" w:hAnsi="Times New Roman" w:cs="Times New Roman"/>
          <w:sz w:val="24"/>
          <w:szCs w:val="24"/>
        </w:rPr>
        <w:t>dilapidated, or has become so out of repair as to be dangerous, unsafe, unsanitary,</w:t>
      </w:r>
      <w:r w:rsidR="00F055EC">
        <w:rPr>
          <w:rFonts w:ascii="Times New Roman" w:hAnsi="Times New Roman" w:cs="Times New Roman"/>
          <w:sz w:val="24"/>
          <w:szCs w:val="24"/>
        </w:rPr>
        <w:t xml:space="preserve"> </w:t>
      </w:r>
      <w:r w:rsidR="00F055EC" w:rsidRPr="00F055EC">
        <w:rPr>
          <w:rFonts w:ascii="Times New Roman" w:hAnsi="Times New Roman" w:cs="Times New Roman"/>
          <w:sz w:val="24"/>
          <w:szCs w:val="24"/>
        </w:rPr>
        <w:t>or otherwise unfit for human cohabitation or occupancy, and such that it is unreasonable to repair</w:t>
      </w:r>
      <w:r w:rsidR="00F055EC">
        <w:rPr>
          <w:rFonts w:ascii="Times New Roman" w:hAnsi="Times New Roman" w:cs="Times New Roman"/>
          <w:sz w:val="24"/>
          <w:szCs w:val="24"/>
        </w:rPr>
        <w:t xml:space="preserve"> </w:t>
      </w:r>
      <w:r w:rsidR="00F055EC" w:rsidRPr="00F055EC">
        <w:rPr>
          <w:rFonts w:ascii="Times New Roman" w:hAnsi="Times New Roman" w:cs="Times New Roman"/>
          <w:sz w:val="24"/>
          <w:szCs w:val="24"/>
        </w:rPr>
        <w:t>the structure</w:t>
      </w:r>
      <w:r w:rsidR="00575649" w:rsidRPr="00575649">
        <w:rPr>
          <w:rFonts w:ascii="Times New Roman" w:hAnsi="Times New Roman" w:cs="Times New Roman"/>
          <w:sz w:val="24"/>
          <w:szCs w:val="24"/>
        </w:rPr>
        <w:t xml:space="preserve">; </w:t>
      </w:r>
    </w:p>
    <w:p w14:paraId="706019E4" w14:textId="77777777" w:rsidR="008772A6" w:rsidRPr="009E497C" w:rsidRDefault="008772A6">
      <w:pPr>
        <w:pStyle w:val="NoSpacing"/>
        <w:jc w:val="both"/>
        <w:rPr>
          <w:rFonts w:ascii="Times New Roman" w:hAnsi="Times New Roman" w:cs="Times New Roman"/>
          <w:sz w:val="24"/>
          <w:szCs w:val="24"/>
        </w:rPr>
      </w:pPr>
    </w:p>
    <w:p w14:paraId="1E3AEF1B" w14:textId="6FFDA926" w:rsidR="003D55C9" w:rsidRDefault="00824E82" w:rsidP="005107C4">
      <w:pPr>
        <w:spacing w:after="0" w:line="240" w:lineRule="auto"/>
        <w:jc w:val="both"/>
        <w:rPr>
          <w:rFonts w:ascii="Times New Roman" w:hAnsi="Times New Roman" w:cs="Times New Roman"/>
          <w:bCs/>
          <w:sz w:val="24"/>
          <w:szCs w:val="24"/>
        </w:rPr>
      </w:pPr>
      <w:r w:rsidRPr="009E497C">
        <w:rPr>
          <w:rFonts w:ascii="Times New Roman" w:hAnsi="Times New Roman" w:cs="Times New Roman"/>
          <w:sz w:val="24"/>
          <w:szCs w:val="24"/>
        </w:rPr>
        <w:tab/>
      </w:r>
      <w:r w:rsidRPr="009E497C">
        <w:rPr>
          <w:rFonts w:ascii="Times New Roman" w:hAnsi="Times New Roman" w:cs="Times New Roman"/>
          <w:b/>
          <w:sz w:val="24"/>
          <w:szCs w:val="24"/>
        </w:rPr>
        <w:t xml:space="preserve">WHEREAS, </w:t>
      </w:r>
      <w:r w:rsidR="001640F3" w:rsidRPr="001640F3">
        <w:rPr>
          <w:rFonts w:ascii="Times New Roman" w:hAnsi="Times New Roman" w:cs="Times New Roman"/>
          <w:bCs/>
          <w:sz w:val="24"/>
          <w:szCs w:val="24"/>
        </w:rPr>
        <w:t xml:space="preserve">the Village Code Official has inspected the properties commonly known as 6065 Stover Avenue, Hamilton County Parcel ID 528-0002-0369-00, and 6066 Stover Avenue, Hamilton County Parcel ID 528-0002-0236-00 (collectively, the </w:t>
      </w:r>
      <w:r w:rsidR="001640F3">
        <w:rPr>
          <w:rFonts w:ascii="Times New Roman" w:hAnsi="Times New Roman" w:cs="Times New Roman"/>
          <w:bCs/>
          <w:sz w:val="24"/>
          <w:szCs w:val="24"/>
        </w:rPr>
        <w:t>“</w:t>
      </w:r>
      <w:r w:rsidR="001640F3" w:rsidRPr="001640F3">
        <w:rPr>
          <w:rFonts w:ascii="Times New Roman" w:hAnsi="Times New Roman" w:cs="Times New Roman"/>
          <w:bCs/>
          <w:sz w:val="24"/>
          <w:szCs w:val="24"/>
        </w:rPr>
        <w:t>Stover Properties</w:t>
      </w:r>
      <w:r w:rsidR="001640F3">
        <w:rPr>
          <w:rFonts w:ascii="Times New Roman" w:hAnsi="Times New Roman" w:cs="Times New Roman"/>
          <w:bCs/>
          <w:sz w:val="24"/>
          <w:szCs w:val="24"/>
        </w:rPr>
        <w:t>”</w:t>
      </w:r>
      <w:r w:rsidR="001640F3" w:rsidRPr="001640F3">
        <w:rPr>
          <w:rFonts w:ascii="Times New Roman" w:hAnsi="Times New Roman" w:cs="Times New Roman"/>
          <w:bCs/>
          <w:sz w:val="24"/>
          <w:szCs w:val="24"/>
        </w:rPr>
        <w:t>), and has determined that the structures located thereon are dilapidated, insecure, unsafe, structurally defective, and unfit for human habitation or occupancy</w:t>
      </w:r>
      <w:r w:rsidR="003A3A7C">
        <w:rPr>
          <w:rFonts w:ascii="Times New Roman" w:hAnsi="Times New Roman" w:cs="Times New Roman"/>
          <w:bCs/>
          <w:sz w:val="24"/>
          <w:szCs w:val="24"/>
        </w:rPr>
        <w:t xml:space="preserve">; </w:t>
      </w:r>
    </w:p>
    <w:p w14:paraId="04E710C8" w14:textId="77777777" w:rsidR="001640F3" w:rsidRDefault="001640F3" w:rsidP="005107C4">
      <w:pPr>
        <w:spacing w:after="0" w:line="240" w:lineRule="auto"/>
        <w:jc w:val="both"/>
        <w:rPr>
          <w:rFonts w:ascii="Times New Roman" w:hAnsi="Times New Roman" w:cs="Times New Roman"/>
          <w:bCs/>
          <w:sz w:val="24"/>
          <w:szCs w:val="24"/>
        </w:rPr>
      </w:pPr>
    </w:p>
    <w:p w14:paraId="2CB5544A" w14:textId="714EF73C" w:rsidR="001640F3" w:rsidRDefault="001640F3" w:rsidP="005107C4">
      <w:pPr>
        <w:spacing w:after="0" w:line="240" w:lineRule="auto"/>
        <w:jc w:val="both"/>
        <w:rPr>
          <w:rFonts w:ascii="Times New Roman" w:hAnsi="Times New Roman" w:cs="Times New Roman"/>
          <w:bCs/>
          <w:sz w:val="24"/>
          <w:szCs w:val="24"/>
        </w:rPr>
      </w:pPr>
      <w:r w:rsidRPr="001640F3">
        <w:rPr>
          <w:rFonts w:ascii="Times New Roman" w:hAnsi="Times New Roman" w:cs="Times New Roman"/>
          <w:b/>
          <w:sz w:val="24"/>
          <w:szCs w:val="24"/>
        </w:rPr>
        <w:tab/>
        <w:t>WHEREAS,</w:t>
      </w:r>
      <w:r>
        <w:rPr>
          <w:rFonts w:ascii="Times New Roman" w:hAnsi="Times New Roman" w:cs="Times New Roman"/>
          <w:bCs/>
          <w:sz w:val="24"/>
          <w:szCs w:val="24"/>
        </w:rPr>
        <w:t xml:space="preserve"> </w:t>
      </w:r>
      <w:r w:rsidR="00797C69">
        <w:rPr>
          <w:rFonts w:ascii="Times New Roman" w:hAnsi="Times New Roman" w:cs="Times New Roman"/>
          <w:bCs/>
          <w:sz w:val="24"/>
          <w:szCs w:val="24"/>
        </w:rPr>
        <w:t xml:space="preserve">these conditions have existed at the Stover Properties since 2025, and the </w:t>
      </w:r>
      <w:r w:rsidRPr="001640F3">
        <w:rPr>
          <w:rFonts w:ascii="Times New Roman" w:hAnsi="Times New Roman" w:cs="Times New Roman"/>
          <w:bCs/>
          <w:sz w:val="24"/>
          <w:szCs w:val="24"/>
        </w:rPr>
        <w:t>Village Code Official has determined that the condition of the structures on the Stover Properties is such that substantial repair would be required to bring the structures into compliance with applicable codes and that demolition is the appropriate remedy under the circumstances</w:t>
      </w:r>
      <w:r>
        <w:rPr>
          <w:rFonts w:ascii="Times New Roman" w:hAnsi="Times New Roman" w:cs="Times New Roman"/>
          <w:bCs/>
          <w:sz w:val="24"/>
          <w:szCs w:val="24"/>
        </w:rPr>
        <w:t xml:space="preserve">; </w:t>
      </w:r>
    </w:p>
    <w:p w14:paraId="43DB368C" w14:textId="019E0F07" w:rsidR="005107C4" w:rsidRDefault="005107C4" w:rsidP="005107C4">
      <w:pPr>
        <w:spacing w:after="0" w:line="240" w:lineRule="auto"/>
        <w:jc w:val="both"/>
        <w:rPr>
          <w:rFonts w:ascii="Times New Roman" w:hAnsi="Times New Roman" w:cs="Times New Roman"/>
          <w:bCs/>
          <w:sz w:val="24"/>
          <w:szCs w:val="24"/>
        </w:rPr>
      </w:pPr>
    </w:p>
    <w:p w14:paraId="427BF3D5" w14:textId="7D6FB04E" w:rsidR="003A3A7C" w:rsidRDefault="005107C4" w:rsidP="003A3A7C">
      <w:pPr>
        <w:spacing w:after="0" w:line="240" w:lineRule="auto"/>
        <w:jc w:val="both"/>
        <w:rPr>
          <w:rFonts w:ascii="Times New Roman" w:hAnsi="Times New Roman" w:cs="Times New Roman"/>
          <w:bCs/>
          <w:sz w:val="24"/>
          <w:szCs w:val="24"/>
        </w:rPr>
      </w:pPr>
      <w:r w:rsidRPr="001640F3">
        <w:rPr>
          <w:rFonts w:ascii="Times New Roman" w:hAnsi="Times New Roman" w:cs="Times New Roman"/>
          <w:b/>
          <w:sz w:val="24"/>
          <w:szCs w:val="24"/>
        </w:rPr>
        <w:tab/>
      </w:r>
      <w:r w:rsidR="001640F3" w:rsidRPr="001640F3">
        <w:rPr>
          <w:rFonts w:ascii="Times New Roman" w:hAnsi="Times New Roman" w:cs="Times New Roman"/>
          <w:b/>
          <w:sz w:val="24"/>
          <w:szCs w:val="24"/>
        </w:rPr>
        <w:t>WHEREAS,</w:t>
      </w:r>
      <w:r w:rsidR="001640F3" w:rsidRPr="001640F3">
        <w:rPr>
          <w:rFonts w:ascii="Times New Roman" w:hAnsi="Times New Roman" w:cs="Times New Roman"/>
          <w:bCs/>
          <w:sz w:val="24"/>
          <w:szCs w:val="24"/>
        </w:rPr>
        <w:t xml:space="preserve"> on or about May 6, 2026, the Village obtained a title report for the Stover Properties identifying Jie Chen as the record owner of the Stover Properties </w:t>
      </w:r>
      <w:r w:rsidR="00C12973">
        <w:rPr>
          <w:rFonts w:ascii="Times New Roman" w:hAnsi="Times New Roman" w:cs="Times New Roman"/>
          <w:bCs/>
          <w:sz w:val="24"/>
          <w:szCs w:val="24"/>
        </w:rPr>
        <w:t xml:space="preserve">(the “Property Owner”) </w:t>
      </w:r>
      <w:r w:rsidR="001640F3" w:rsidRPr="001640F3">
        <w:rPr>
          <w:rFonts w:ascii="Times New Roman" w:hAnsi="Times New Roman" w:cs="Times New Roman"/>
          <w:bCs/>
          <w:sz w:val="24"/>
          <w:szCs w:val="24"/>
        </w:rPr>
        <w:t xml:space="preserve">by deed recorded in Official Record Volume 13819, Page 140 of the Hamilton County, Ohio Records; </w:t>
      </w:r>
    </w:p>
    <w:p w14:paraId="36E939C3" w14:textId="77777777" w:rsidR="001640F3" w:rsidRDefault="001640F3" w:rsidP="003A3A7C">
      <w:pPr>
        <w:spacing w:after="0" w:line="240" w:lineRule="auto"/>
        <w:jc w:val="both"/>
        <w:rPr>
          <w:rFonts w:ascii="Times New Roman" w:hAnsi="Times New Roman" w:cs="Times New Roman"/>
          <w:bCs/>
          <w:sz w:val="24"/>
          <w:szCs w:val="24"/>
        </w:rPr>
      </w:pPr>
    </w:p>
    <w:p w14:paraId="07A7F9EB" w14:textId="40CB95C0" w:rsidR="001640F3" w:rsidRDefault="001640F3" w:rsidP="001640F3">
      <w:pPr>
        <w:spacing w:after="0" w:line="240" w:lineRule="auto"/>
        <w:ind w:firstLine="720"/>
        <w:jc w:val="both"/>
        <w:rPr>
          <w:rFonts w:ascii="Times New Roman" w:hAnsi="Times New Roman" w:cs="Times New Roman"/>
          <w:bCs/>
          <w:sz w:val="24"/>
          <w:szCs w:val="24"/>
        </w:rPr>
      </w:pPr>
      <w:r w:rsidRPr="001640F3">
        <w:rPr>
          <w:rFonts w:ascii="Times New Roman" w:hAnsi="Times New Roman" w:cs="Times New Roman"/>
          <w:b/>
          <w:sz w:val="24"/>
          <w:szCs w:val="24"/>
        </w:rPr>
        <w:t>WHEREAS,</w:t>
      </w:r>
      <w:r w:rsidRPr="001640F3">
        <w:rPr>
          <w:rFonts w:ascii="Times New Roman" w:hAnsi="Times New Roman" w:cs="Times New Roman"/>
          <w:bCs/>
          <w:sz w:val="24"/>
          <w:szCs w:val="24"/>
        </w:rPr>
        <w:t xml:space="preserve"> the title report did not disclose any mortgagees, lienholders, or other parties having a recorded interest in the Stover Properties requiring notice; </w:t>
      </w:r>
    </w:p>
    <w:p w14:paraId="3D08E845" w14:textId="77777777" w:rsidR="00797C69" w:rsidRDefault="00797C69" w:rsidP="001640F3">
      <w:pPr>
        <w:spacing w:after="0" w:line="240" w:lineRule="auto"/>
        <w:ind w:firstLine="720"/>
        <w:jc w:val="both"/>
        <w:rPr>
          <w:rFonts w:ascii="Times New Roman" w:hAnsi="Times New Roman" w:cs="Times New Roman"/>
          <w:bCs/>
          <w:sz w:val="24"/>
          <w:szCs w:val="24"/>
        </w:rPr>
      </w:pPr>
    </w:p>
    <w:p w14:paraId="33C57E9F" w14:textId="5D3CB280" w:rsidR="00797C69" w:rsidRDefault="00797C69" w:rsidP="00797C69">
      <w:pPr>
        <w:spacing w:after="0" w:line="240" w:lineRule="auto"/>
        <w:ind w:firstLine="720"/>
        <w:jc w:val="both"/>
        <w:rPr>
          <w:rFonts w:ascii="Times New Roman" w:hAnsi="Times New Roman" w:cs="Times New Roman"/>
          <w:bCs/>
          <w:sz w:val="24"/>
          <w:szCs w:val="24"/>
        </w:rPr>
      </w:pPr>
      <w:r w:rsidRPr="00797C69">
        <w:rPr>
          <w:rFonts w:ascii="Times New Roman" w:hAnsi="Times New Roman" w:cs="Times New Roman"/>
          <w:b/>
          <w:sz w:val="24"/>
          <w:szCs w:val="24"/>
        </w:rPr>
        <w:t>WHEREAS,</w:t>
      </w:r>
      <w:r w:rsidRPr="00797C69">
        <w:rPr>
          <w:rFonts w:ascii="Times New Roman" w:hAnsi="Times New Roman" w:cs="Times New Roman"/>
          <w:bCs/>
          <w:sz w:val="24"/>
          <w:szCs w:val="24"/>
        </w:rPr>
        <w:t xml:space="preserve"> on </w:t>
      </w:r>
      <w:r w:rsidR="00100263">
        <w:rPr>
          <w:rFonts w:ascii="Times New Roman" w:hAnsi="Times New Roman" w:cs="Times New Roman"/>
          <w:bCs/>
          <w:sz w:val="24"/>
          <w:szCs w:val="24"/>
        </w:rPr>
        <w:t>August 10, 2026</w:t>
      </w:r>
      <w:r w:rsidRPr="00797C69">
        <w:rPr>
          <w:rFonts w:ascii="Times New Roman" w:hAnsi="Times New Roman" w:cs="Times New Roman"/>
          <w:bCs/>
          <w:sz w:val="24"/>
          <w:szCs w:val="24"/>
        </w:rPr>
        <w:t xml:space="preserve">, the Village Code Official caused notice to be sent by certified mail to Jie Chen at 8215 SW 72nd Avenue, Apt. 1409, Miami, Florida 33143, advising that the Stover Properties had been determined to be unsafe and unfit for human occupancy and were subject to condemnation and demolition proceedings (the </w:t>
      </w:r>
      <w:r>
        <w:rPr>
          <w:rFonts w:ascii="Times New Roman" w:hAnsi="Times New Roman" w:cs="Times New Roman"/>
          <w:bCs/>
          <w:sz w:val="24"/>
          <w:szCs w:val="24"/>
        </w:rPr>
        <w:t>“</w:t>
      </w:r>
      <w:r w:rsidRPr="00797C69">
        <w:rPr>
          <w:rFonts w:ascii="Times New Roman" w:hAnsi="Times New Roman" w:cs="Times New Roman"/>
          <w:bCs/>
          <w:sz w:val="24"/>
          <w:szCs w:val="24"/>
        </w:rPr>
        <w:t>Notice</w:t>
      </w:r>
      <w:r>
        <w:rPr>
          <w:rFonts w:ascii="Times New Roman" w:hAnsi="Times New Roman" w:cs="Times New Roman"/>
          <w:bCs/>
          <w:sz w:val="24"/>
          <w:szCs w:val="24"/>
        </w:rPr>
        <w:t>”</w:t>
      </w:r>
      <w:r w:rsidRPr="00797C69">
        <w:rPr>
          <w:rFonts w:ascii="Times New Roman" w:hAnsi="Times New Roman" w:cs="Times New Roman"/>
          <w:bCs/>
          <w:sz w:val="24"/>
          <w:szCs w:val="24"/>
        </w:rPr>
        <w:t xml:space="preserve">); </w:t>
      </w:r>
    </w:p>
    <w:p w14:paraId="2E1C1BD3" w14:textId="77777777" w:rsidR="00797C69" w:rsidRPr="00797C69" w:rsidRDefault="00797C69" w:rsidP="00797C69">
      <w:pPr>
        <w:spacing w:after="0" w:line="240" w:lineRule="auto"/>
        <w:ind w:firstLine="720"/>
        <w:jc w:val="both"/>
        <w:rPr>
          <w:rFonts w:ascii="Times New Roman" w:hAnsi="Times New Roman" w:cs="Times New Roman"/>
          <w:bCs/>
          <w:sz w:val="24"/>
          <w:szCs w:val="24"/>
        </w:rPr>
      </w:pPr>
    </w:p>
    <w:p w14:paraId="3A9771A7" w14:textId="7C98CAD6" w:rsidR="00797C69" w:rsidRPr="00797C69" w:rsidRDefault="00797C69" w:rsidP="00797C69">
      <w:pPr>
        <w:spacing w:after="0" w:line="240" w:lineRule="auto"/>
        <w:ind w:firstLine="720"/>
        <w:jc w:val="both"/>
        <w:rPr>
          <w:rFonts w:ascii="Times New Roman" w:hAnsi="Times New Roman" w:cs="Times New Roman"/>
          <w:bCs/>
          <w:sz w:val="24"/>
          <w:szCs w:val="24"/>
        </w:rPr>
      </w:pPr>
      <w:r w:rsidRPr="00797C69">
        <w:rPr>
          <w:rFonts w:ascii="Times New Roman" w:hAnsi="Times New Roman" w:cs="Times New Roman"/>
          <w:b/>
          <w:sz w:val="24"/>
          <w:szCs w:val="24"/>
        </w:rPr>
        <w:t>WHEREAS,</w:t>
      </w:r>
      <w:r w:rsidRPr="00797C69">
        <w:rPr>
          <w:rFonts w:ascii="Times New Roman" w:hAnsi="Times New Roman" w:cs="Times New Roman"/>
          <w:bCs/>
          <w:sz w:val="24"/>
          <w:szCs w:val="24"/>
        </w:rPr>
        <w:t xml:space="preserve"> the Notice advised the </w:t>
      </w:r>
      <w:r>
        <w:rPr>
          <w:rFonts w:ascii="Times New Roman" w:hAnsi="Times New Roman" w:cs="Times New Roman"/>
          <w:bCs/>
          <w:sz w:val="24"/>
          <w:szCs w:val="24"/>
        </w:rPr>
        <w:t>Property Owner</w:t>
      </w:r>
      <w:r w:rsidRPr="00797C69">
        <w:rPr>
          <w:rFonts w:ascii="Times New Roman" w:hAnsi="Times New Roman" w:cs="Times New Roman"/>
          <w:bCs/>
          <w:sz w:val="24"/>
          <w:szCs w:val="24"/>
        </w:rPr>
        <w:t xml:space="preserve"> of the condition of the Stover Properties, the Village's proposed action, and the opportunity to undertake corrective measures; </w:t>
      </w:r>
    </w:p>
    <w:p w14:paraId="2EDCBF22" w14:textId="4CD86C47" w:rsidR="00797C69" w:rsidRPr="00797C69" w:rsidRDefault="00797C69" w:rsidP="00797C69">
      <w:pPr>
        <w:spacing w:after="0" w:line="240" w:lineRule="auto"/>
        <w:ind w:firstLine="720"/>
        <w:jc w:val="both"/>
        <w:rPr>
          <w:rFonts w:ascii="Times New Roman" w:hAnsi="Times New Roman" w:cs="Times New Roman"/>
          <w:bCs/>
          <w:sz w:val="24"/>
          <w:szCs w:val="24"/>
        </w:rPr>
      </w:pPr>
      <w:r w:rsidRPr="00797C69">
        <w:rPr>
          <w:rFonts w:ascii="Times New Roman" w:hAnsi="Times New Roman" w:cs="Times New Roman"/>
          <w:b/>
          <w:sz w:val="24"/>
          <w:szCs w:val="24"/>
        </w:rPr>
        <w:lastRenderedPageBreak/>
        <w:t>WHEREAS,</w:t>
      </w:r>
      <w:r>
        <w:rPr>
          <w:rFonts w:ascii="Times New Roman" w:hAnsi="Times New Roman" w:cs="Times New Roman"/>
          <w:bCs/>
          <w:sz w:val="24"/>
          <w:szCs w:val="24"/>
        </w:rPr>
        <w:t xml:space="preserve"> despite repeated notices,</w:t>
      </w:r>
      <w:r w:rsidRPr="00797C69">
        <w:rPr>
          <w:rFonts w:ascii="Times New Roman" w:hAnsi="Times New Roman" w:cs="Times New Roman"/>
          <w:bCs/>
          <w:sz w:val="24"/>
          <w:szCs w:val="24"/>
        </w:rPr>
        <w:t xml:space="preserve"> the </w:t>
      </w:r>
      <w:r>
        <w:rPr>
          <w:rFonts w:ascii="Times New Roman" w:hAnsi="Times New Roman" w:cs="Times New Roman"/>
          <w:bCs/>
          <w:sz w:val="24"/>
          <w:szCs w:val="24"/>
        </w:rPr>
        <w:t>Property Owner</w:t>
      </w:r>
      <w:r w:rsidRPr="00797C69">
        <w:rPr>
          <w:rFonts w:ascii="Times New Roman" w:hAnsi="Times New Roman" w:cs="Times New Roman"/>
          <w:bCs/>
          <w:sz w:val="24"/>
          <w:szCs w:val="24"/>
        </w:rPr>
        <w:t xml:space="preserve"> has failed to adequately repair, secure, or otherwise remedy the unsafe conditions existing on the Stover Properties; </w:t>
      </w:r>
      <w:r w:rsidR="00E20807">
        <w:rPr>
          <w:rFonts w:ascii="Times New Roman" w:hAnsi="Times New Roman" w:cs="Times New Roman"/>
          <w:bCs/>
          <w:sz w:val="24"/>
          <w:szCs w:val="24"/>
        </w:rPr>
        <w:t>and</w:t>
      </w:r>
    </w:p>
    <w:p w14:paraId="69E13D6B" w14:textId="77777777" w:rsidR="00C12973" w:rsidRPr="00C12973" w:rsidRDefault="00C12973" w:rsidP="00C12973">
      <w:pPr>
        <w:spacing w:after="0" w:line="240" w:lineRule="auto"/>
        <w:jc w:val="both"/>
        <w:rPr>
          <w:rFonts w:ascii="Times New Roman" w:hAnsi="Times New Roman" w:cs="Times New Roman"/>
          <w:bCs/>
          <w:sz w:val="24"/>
          <w:szCs w:val="24"/>
        </w:rPr>
      </w:pPr>
    </w:p>
    <w:p w14:paraId="7830E73C" w14:textId="00FE1887" w:rsidR="0014023D" w:rsidRPr="00C12973" w:rsidRDefault="00C12973" w:rsidP="00C12973">
      <w:pPr>
        <w:spacing w:after="0" w:line="240" w:lineRule="auto"/>
        <w:ind w:firstLine="720"/>
        <w:jc w:val="both"/>
        <w:rPr>
          <w:rFonts w:ascii="Times New Roman" w:hAnsi="Times New Roman" w:cs="Times New Roman"/>
          <w:bCs/>
          <w:sz w:val="24"/>
          <w:szCs w:val="24"/>
        </w:rPr>
      </w:pPr>
      <w:r w:rsidRPr="00C12973">
        <w:rPr>
          <w:rFonts w:ascii="Times New Roman" w:hAnsi="Times New Roman" w:cs="Times New Roman"/>
          <w:b/>
          <w:sz w:val="24"/>
          <w:szCs w:val="24"/>
        </w:rPr>
        <w:t>WHEREAS,</w:t>
      </w:r>
      <w:r w:rsidRPr="00C12973">
        <w:rPr>
          <w:rFonts w:ascii="Times New Roman" w:hAnsi="Times New Roman" w:cs="Times New Roman"/>
          <w:bCs/>
          <w:sz w:val="24"/>
          <w:szCs w:val="24"/>
        </w:rPr>
        <w:t xml:space="preserve"> the Village Council finds that the structures located on the Stover Properties constitute a threat to the public health, safety, and welfare and that it is in the best interest of the Village and its residents to proceed with condemnation and demolition in accordance with applicable law.</w:t>
      </w:r>
    </w:p>
    <w:p w14:paraId="7DADE644" w14:textId="77777777" w:rsidR="003D55C9" w:rsidRPr="009E497C" w:rsidRDefault="003D55C9">
      <w:pPr>
        <w:spacing w:after="0" w:line="240" w:lineRule="auto"/>
        <w:jc w:val="both"/>
        <w:rPr>
          <w:rFonts w:ascii="Times New Roman" w:hAnsi="Times New Roman" w:cs="Times New Roman"/>
          <w:sz w:val="24"/>
          <w:szCs w:val="24"/>
        </w:rPr>
      </w:pPr>
    </w:p>
    <w:p w14:paraId="1367A8A8" w14:textId="65655BC1" w:rsidR="003D55C9" w:rsidRPr="00AF76BF" w:rsidRDefault="00AF76BF">
      <w:pPr>
        <w:spacing w:after="0" w:line="240" w:lineRule="auto"/>
        <w:ind w:firstLine="720"/>
        <w:jc w:val="both"/>
        <w:rPr>
          <w:rFonts w:ascii="Times New Roman" w:hAnsi="Times New Roman" w:cs="Times New Roman"/>
          <w:bCs/>
          <w:sz w:val="24"/>
          <w:szCs w:val="24"/>
        </w:rPr>
      </w:pPr>
      <w:r w:rsidRPr="00AF76BF">
        <w:rPr>
          <w:rFonts w:ascii="Times New Roman" w:hAnsi="Times New Roman" w:cs="Times New Roman"/>
          <w:b/>
          <w:sz w:val="24"/>
          <w:szCs w:val="24"/>
        </w:rPr>
        <w:t>NOW, THEREFORE, BE IT RESOLVED,</w:t>
      </w:r>
      <w:r w:rsidRPr="00AF76BF">
        <w:rPr>
          <w:rFonts w:ascii="Times New Roman" w:hAnsi="Times New Roman" w:cs="Times New Roman"/>
          <w:bCs/>
          <w:sz w:val="24"/>
          <w:szCs w:val="24"/>
        </w:rPr>
        <w:t xml:space="preserve"> by the Council of the Village of Golf Manor, Hamilton County, Ohio, that</w:t>
      </w:r>
      <w:r w:rsidR="00824E82" w:rsidRPr="00AF76BF">
        <w:rPr>
          <w:rFonts w:ascii="Times New Roman" w:hAnsi="Times New Roman" w:cs="Times New Roman"/>
          <w:bCs/>
          <w:sz w:val="24"/>
          <w:szCs w:val="24"/>
        </w:rPr>
        <w:t>:</w:t>
      </w:r>
    </w:p>
    <w:p w14:paraId="0ABDE284" w14:textId="77777777" w:rsidR="003D55C9" w:rsidRPr="009E497C" w:rsidRDefault="003D55C9">
      <w:pPr>
        <w:spacing w:after="0" w:line="240" w:lineRule="auto"/>
        <w:jc w:val="both"/>
        <w:rPr>
          <w:rFonts w:ascii="Times New Roman" w:hAnsi="Times New Roman" w:cs="Times New Roman"/>
          <w:sz w:val="24"/>
          <w:szCs w:val="24"/>
        </w:rPr>
      </w:pPr>
    </w:p>
    <w:p w14:paraId="0F5783B7" w14:textId="6C2BBC82" w:rsidR="00B129FF" w:rsidRPr="005D7E45" w:rsidRDefault="00824E82" w:rsidP="005D7E45">
      <w:pPr>
        <w:spacing w:after="0" w:line="240" w:lineRule="auto"/>
        <w:ind w:left="2160" w:hanging="2160"/>
        <w:jc w:val="both"/>
        <w:rPr>
          <w:rFonts w:ascii="Times New Roman" w:hAnsi="Times New Roman" w:cs="Times New Roman"/>
          <w:bCs/>
          <w:sz w:val="24"/>
          <w:szCs w:val="24"/>
        </w:rPr>
      </w:pPr>
      <w:r w:rsidRPr="00AF76BF">
        <w:rPr>
          <w:rFonts w:ascii="Times New Roman" w:hAnsi="Times New Roman" w:cs="Times New Roman"/>
          <w:b/>
          <w:sz w:val="24"/>
          <w:szCs w:val="24"/>
        </w:rPr>
        <w:t>SECTION I:</w:t>
      </w:r>
      <w:r w:rsidRPr="009E497C">
        <w:rPr>
          <w:rFonts w:ascii="Times New Roman" w:hAnsi="Times New Roman" w:cs="Times New Roman"/>
          <w:sz w:val="24"/>
          <w:szCs w:val="24"/>
        </w:rPr>
        <w:t xml:space="preserve">  </w:t>
      </w:r>
      <w:r w:rsidR="00AF76BF">
        <w:rPr>
          <w:rFonts w:ascii="Times New Roman" w:hAnsi="Times New Roman" w:cs="Times New Roman"/>
          <w:sz w:val="24"/>
          <w:szCs w:val="24"/>
        </w:rPr>
        <w:tab/>
      </w:r>
      <w:r w:rsidR="005D7E45">
        <w:rPr>
          <w:rFonts w:ascii="Times New Roman" w:hAnsi="Times New Roman" w:cs="Times New Roman"/>
          <w:sz w:val="24"/>
          <w:szCs w:val="24"/>
        </w:rPr>
        <w:t xml:space="preserve">The </w:t>
      </w:r>
      <w:r w:rsidR="005D7E45">
        <w:rPr>
          <w:rFonts w:ascii="Times New Roman" w:hAnsi="Times New Roman" w:cs="Times New Roman"/>
          <w:bCs/>
          <w:sz w:val="24"/>
          <w:szCs w:val="24"/>
        </w:rPr>
        <w:t xml:space="preserve">properties located at 6065 Stover Avenue, Hamilton County Parcel ID </w:t>
      </w:r>
      <w:r w:rsidR="005D7E45" w:rsidRPr="00B77891">
        <w:rPr>
          <w:rFonts w:ascii="Times New Roman" w:hAnsi="Times New Roman" w:cs="Times New Roman"/>
          <w:bCs/>
          <w:sz w:val="24"/>
          <w:szCs w:val="24"/>
        </w:rPr>
        <w:t>528-0002-0369-00</w:t>
      </w:r>
      <w:r w:rsidR="005D7E45">
        <w:rPr>
          <w:rFonts w:ascii="Times New Roman" w:hAnsi="Times New Roman" w:cs="Times New Roman"/>
          <w:bCs/>
          <w:sz w:val="24"/>
          <w:szCs w:val="24"/>
        </w:rPr>
        <w:t xml:space="preserve"> and 6066 Stover Avenue, Hamilton County Parcel ID </w:t>
      </w:r>
      <w:r w:rsidR="005D7E45" w:rsidRPr="00B77891">
        <w:rPr>
          <w:rFonts w:ascii="Times New Roman" w:hAnsi="Times New Roman" w:cs="Times New Roman"/>
          <w:bCs/>
          <w:sz w:val="24"/>
          <w:szCs w:val="24"/>
        </w:rPr>
        <w:t>528-0002-0236-00</w:t>
      </w:r>
      <w:r w:rsidR="005D7E45">
        <w:rPr>
          <w:rFonts w:ascii="Times New Roman" w:hAnsi="Times New Roman" w:cs="Times New Roman"/>
          <w:bCs/>
          <w:sz w:val="24"/>
          <w:szCs w:val="24"/>
        </w:rPr>
        <w:t xml:space="preserve"> are hereby </w:t>
      </w:r>
      <w:r w:rsidR="00C12973">
        <w:rPr>
          <w:rFonts w:ascii="Times New Roman" w:hAnsi="Times New Roman" w:cs="Times New Roman"/>
          <w:bCs/>
          <w:sz w:val="24"/>
          <w:szCs w:val="24"/>
        </w:rPr>
        <w:t xml:space="preserve">found and </w:t>
      </w:r>
      <w:r w:rsidR="005D7E45" w:rsidRPr="005D7E45">
        <w:rPr>
          <w:rFonts w:ascii="Times New Roman" w:hAnsi="Times New Roman" w:cs="Times New Roman"/>
          <w:bCs/>
          <w:sz w:val="24"/>
          <w:szCs w:val="24"/>
        </w:rPr>
        <w:t>declared to be unsecure, unsafe, and structurally</w:t>
      </w:r>
      <w:r w:rsidR="005D7E45">
        <w:rPr>
          <w:rFonts w:ascii="Times New Roman" w:hAnsi="Times New Roman" w:cs="Times New Roman"/>
          <w:bCs/>
          <w:sz w:val="24"/>
          <w:szCs w:val="24"/>
        </w:rPr>
        <w:t xml:space="preserve"> </w:t>
      </w:r>
      <w:r w:rsidR="005D7E45" w:rsidRPr="005D7E45">
        <w:rPr>
          <w:rFonts w:ascii="Times New Roman" w:hAnsi="Times New Roman" w:cs="Times New Roman"/>
          <w:bCs/>
          <w:sz w:val="24"/>
          <w:szCs w:val="24"/>
        </w:rPr>
        <w:t xml:space="preserve">defective such that </w:t>
      </w:r>
      <w:r w:rsidR="005D7E45">
        <w:rPr>
          <w:rFonts w:ascii="Times New Roman" w:hAnsi="Times New Roman" w:cs="Times New Roman"/>
          <w:bCs/>
          <w:sz w:val="24"/>
          <w:szCs w:val="24"/>
        </w:rPr>
        <w:t xml:space="preserve">they are </w:t>
      </w:r>
      <w:r w:rsidR="005D7E45" w:rsidRPr="005D7E45">
        <w:rPr>
          <w:rFonts w:ascii="Times New Roman" w:hAnsi="Times New Roman" w:cs="Times New Roman"/>
          <w:bCs/>
          <w:sz w:val="24"/>
          <w:szCs w:val="24"/>
        </w:rPr>
        <w:t>dangerous, unsafe, and unfit for human cohabitation</w:t>
      </w:r>
      <w:r w:rsidR="005D7E45">
        <w:rPr>
          <w:rFonts w:ascii="Times New Roman" w:hAnsi="Times New Roman" w:cs="Times New Roman"/>
          <w:bCs/>
          <w:sz w:val="24"/>
          <w:szCs w:val="24"/>
        </w:rPr>
        <w:t xml:space="preserve"> </w:t>
      </w:r>
      <w:r w:rsidR="005D7E45" w:rsidRPr="005D7E45">
        <w:rPr>
          <w:rFonts w:ascii="Times New Roman" w:hAnsi="Times New Roman" w:cs="Times New Roman"/>
          <w:bCs/>
          <w:sz w:val="24"/>
          <w:szCs w:val="24"/>
        </w:rPr>
        <w:t>or occupancy, and that it is unreasonable to repair such structure</w:t>
      </w:r>
      <w:r w:rsidR="005D7E45">
        <w:rPr>
          <w:rFonts w:ascii="Times New Roman" w:hAnsi="Times New Roman" w:cs="Times New Roman"/>
          <w:bCs/>
          <w:sz w:val="24"/>
          <w:szCs w:val="24"/>
        </w:rPr>
        <w:t>s located thereon</w:t>
      </w:r>
      <w:r w:rsidR="005D7E45" w:rsidRPr="005D7E45">
        <w:rPr>
          <w:rFonts w:ascii="Times New Roman" w:hAnsi="Times New Roman" w:cs="Times New Roman"/>
          <w:bCs/>
          <w:sz w:val="24"/>
          <w:szCs w:val="24"/>
        </w:rPr>
        <w:t>.</w:t>
      </w:r>
    </w:p>
    <w:p w14:paraId="0694FDB2" w14:textId="77777777" w:rsidR="003D55C9" w:rsidRPr="009E497C" w:rsidRDefault="003D55C9">
      <w:pPr>
        <w:spacing w:after="0" w:line="240" w:lineRule="auto"/>
        <w:jc w:val="both"/>
        <w:rPr>
          <w:rFonts w:ascii="Times New Roman" w:hAnsi="Times New Roman" w:cs="Times New Roman"/>
          <w:sz w:val="24"/>
          <w:szCs w:val="24"/>
        </w:rPr>
      </w:pPr>
    </w:p>
    <w:p w14:paraId="31E8141F" w14:textId="07CDC21C" w:rsidR="00AD1E4E" w:rsidRDefault="00824E82" w:rsidP="00AD1E4E">
      <w:pPr>
        <w:spacing w:after="0" w:line="240" w:lineRule="auto"/>
        <w:ind w:left="2160" w:hanging="2160"/>
        <w:jc w:val="both"/>
        <w:rPr>
          <w:rFonts w:ascii="Times New Roman" w:hAnsi="Times New Roman" w:cs="Times New Roman"/>
          <w:sz w:val="24"/>
          <w:szCs w:val="24"/>
        </w:rPr>
      </w:pPr>
      <w:r w:rsidRPr="005F1423">
        <w:rPr>
          <w:rFonts w:ascii="Times New Roman" w:hAnsi="Times New Roman" w:cs="Times New Roman"/>
          <w:b/>
          <w:sz w:val="24"/>
          <w:szCs w:val="24"/>
        </w:rPr>
        <w:t>SECTION I</w:t>
      </w:r>
      <w:r w:rsidR="00F979BD">
        <w:rPr>
          <w:rFonts w:ascii="Times New Roman" w:hAnsi="Times New Roman" w:cs="Times New Roman"/>
          <w:b/>
          <w:sz w:val="24"/>
          <w:szCs w:val="24"/>
        </w:rPr>
        <w:t>I</w:t>
      </w:r>
      <w:r w:rsidRPr="005F1423">
        <w:rPr>
          <w:rFonts w:ascii="Times New Roman" w:hAnsi="Times New Roman" w:cs="Times New Roman"/>
          <w:b/>
          <w:sz w:val="24"/>
          <w:szCs w:val="24"/>
        </w:rPr>
        <w:t>:</w:t>
      </w:r>
      <w:r w:rsidRPr="009E497C">
        <w:rPr>
          <w:rFonts w:ascii="Times New Roman" w:hAnsi="Times New Roman" w:cs="Times New Roman"/>
          <w:sz w:val="24"/>
          <w:szCs w:val="24"/>
        </w:rPr>
        <w:tab/>
      </w:r>
      <w:r w:rsidR="00C12973" w:rsidRPr="00C12973">
        <w:rPr>
          <w:rFonts w:ascii="Times New Roman" w:hAnsi="Times New Roman" w:cs="Times New Roman"/>
          <w:sz w:val="24"/>
          <w:szCs w:val="24"/>
        </w:rPr>
        <w:t>The Village Code Official is authorized and directed to continue and complete all condemnation proceedings relating to the Stover Properties pursuant to Ohio Revised Code Section 715.26, the International Property Maintenance Code, and the Village's Codified Ordinances</w:t>
      </w:r>
      <w:r w:rsidR="00B15F50">
        <w:rPr>
          <w:rFonts w:ascii="Times New Roman" w:hAnsi="Times New Roman" w:cs="Times New Roman"/>
          <w:sz w:val="24"/>
          <w:szCs w:val="24"/>
        </w:rPr>
        <w:t xml:space="preserve">, including sending </w:t>
      </w:r>
      <w:r w:rsidR="00797C69">
        <w:rPr>
          <w:rFonts w:ascii="Times New Roman" w:hAnsi="Times New Roman" w:cs="Times New Roman"/>
          <w:sz w:val="24"/>
          <w:szCs w:val="24"/>
        </w:rPr>
        <w:t>any and all</w:t>
      </w:r>
      <w:r w:rsidR="00B15F50">
        <w:rPr>
          <w:rFonts w:ascii="Times New Roman" w:hAnsi="Times New Roman" w:cs="Times New Roman"/>
          <w:sz w:val="24"/>
          <w:szCs w:val="24"/>
        </w:rPr>
        <w:t xml:space="preserve"> required notice to the Property Owner via certified mail. </w:t>
      </w:r>
    </w:p>
    <w:p w14:paraId="2D155E04" w14:textId="77777777" w:rsidR="00C12973" w:rsidRDefault="00C12973" w:rsidP="00AD1E4E">
      <w:pPr>
        <w:spacing w:after="0" w:line="240" w:lineRule="auto"/>
        <w:ind w:left="2160" w:hanging="2160"/>
        <w:jc w:val="both"/>
        <w:rPr>
          <w:rFonts w:ascii="Times New Roman" w:hAnsi="Times New Roman" w:cs="Times New Roman"/>
          <w:sz w:val="24"/>
          <w:szCs w:val="24"/>
        </w:rPr>
      </w:pPr>
    </w:p>
    <w:p w14:paraId="3C1FC515" w14:textId="216B3B64" w:rsidR="00C12973" w:rsidRDefault="00C12973" w:rsidP="00AD1E4E">
      <w:pPr>
        <w:spacing w:after="0" w:line="240" w:lineRule="auto"/>
        <w:ind w:left="2160" w:hanging="2160"/>
        <w:jc w:val="both"/>
        <w:rPr>
          <w:rFonts w:ascii="Times New Roman" w:hAnsi="Times New Roman" w:cs="Times New Roman"/>
          <w:sz w:val="24"/>
          <w:szCs w:val="24"/>
        </w:rPr>
      </w:pPr>
      <w:r w:rsidRPr="00C12973">
        <w:rPr>
          <w:rFonts w:ascii="Times New Roman" w:hAnsi="Times New Roman" w:cs="Times New Roman"/>
          <w:b/>
          <w:bCs/>
          <w:sz w:val="24"/>
          <w:szCs w:val="24"/>
        </w:rPr>
        <w:t>SECTION III:</w:t>
      </w:r>
      <w:r>
        <w:rPr>
          <w:rFonts w:ascii="Times New Roman" w:hAnsi="Times New Roman" w:cs="Times New Roman"/>
          <w:sz w:val="24"/>
          <w:szCs w:val="24"/>
        </w:rPr>
        <w:tab/>
      </w:r>
      <w:r w:rsidRPr="00C12973">
        <w:rPr>
          <w:rFonts w:ascii="Times New Roman" w:hAnsi="Times New Roman" w:cs="Times New Roman"/>
          <w:sz w:val="24"/>
          <w:szCs w:val="24"/>
        </w:rPr>
        <w:t xml:space="preserve">Following satisfaction of all notice requirements, hearing requirements, appeal periods, and other procedural requirements imposed by law, the Village Code Official is authorized to cause the structures located on the Stover Properties to be demolished if the unsafe conditions are not </w:t>
      </w:r>
      <w:r>
        <w:rPr>
          <w:rFonts w:ascii="Times New Roman" w:hAnsi="Times New Roman" w:cs="Times New Roman"/>
          <w:sz w:val="24"/>
          <w:szCs w:val="24"/>
        </w:rPr>
        <w:t>remedied</w:t>
      </w:r>
      <w:r w:rsidRPr="00C12973">
        <w:rPr>
          <w:rFonts w:ascii="Times New Roman" w:hAnsi="Times New Roman" w:cs="Times New Roman"/>
          <w:sz w:val="24"/>
          <w:szCs w:val="24"/>
        </w:rPr>
        <w:t>.</w:t>
      </w:r>
    </w:p>
    <w:p w14:paraId="7E70056F" w14:textId="77777777" w:rsidR="00C12973" w:rsidRDefault="00C12973" w:rsidP="00AD1E4E">
      <w:pPr>
        <w:spacing w:after="0" w:line="240" w:lineRule="auto"/>
        <w:ind w:left="2160" w:hanging="2160"/>
        <w:jc w:val="both"/>
        <w:rPr>
          <w:rFonts w:ascii="Times New Roman" w:hAnsi="Times New Roman" w:cs="Times New Roman"/>
          <w:sz w:val="24"/>
          <w:szCs w:val="24"/>
        </w:rPr>
      </w:pPr>
    </w:p>
    <w:p w14:paraId="0E7C2078" w14:textId="52E47991" w:rsidR="00C12973" w:rsidRDefault="00C12973" w:rsidP="00AD1E4E">
      <w:pPr>
        <w:spacing w:after="0" w:line="240" w:lineRule="auto"/>
        <w:ind w:left="2160" w:hanging="2160"/>
        <w:jc w:val="both"/>
        <w:rPr>
          <w:rFonts w:ascii="Times New Roman" w:hAnsi="Times New Roman" w:cs="Times New Roman"/>
          <w:sz w:val="24"/>
          <w:szCs w:val="24"/>
        </w:rPr>
      </w:pPr>
      <w:r w:rsidRPr="00C12973">
        <w:rPr>
          <w:rFonts w:ascii="Times New Roman" w:hAnsi="Times New Roman" w:cs="Times New Roman"/>
          <w:b/>
          <w:bCs/>
          <w:sz w:val="24"/>
          <w:szCs w:val="24"/>
        </w:rPr>
        <w:t>SECTION IV:</w:t>
      </w:r>
      <w:r>
        <w:rPr>
          <w:rFonts w:ascii="Times New Roman" w:hAnsi="Times New Roman" w:cs="Times New Roman"/>
          <w:sz w:val="24"/>
          <w:szCs w:val="24"/>
        </w:rPr>
        <w:tab/>
      </w:r>
      <w:r w:rsidRPr="00C12973">
        <w:rPr>
          <w:rFonts w:ascii="Times New Roman" w:hAnsi="Times New Roman" w:cs="Times New Roman"/>
          <w:sz w:val="24"/>
          <w:szCs w:val="24"/>
        </w:rPr>
        <w:t>The</w:t>
      </w:r>
      <w:r>
        <w:rPr>
          <w:rFonts w:ascii="Times New Roman" w:hAnsi="Times New Roman" w:cs="Times New Roman"/>
          <w:sz w:val="24"/>
          <w:szCs w:val="24"/>
        </w:rPr>
        <w:t xml:space="preserve"> </w:t>
      </w:r>
      <w:r w:rsidR="00E20807">
        <w:rPr>
          <w:rFonts w:ascii="Times New Roman" w:hAnsi="Times New Roman" w:cs="Times New Roman"/>
          <w:sz w:val="24"/>
          <w:szCs w:val="24"/>
        </w:rPr>
        <w:t xml:space="preserve">Acting </w:t>
      </w:r>
      <w:r w:rsidRPr="00C12973">
        <w:rPr>
          <w:rFonts w:ascii="Times New Roman" w:hAnsi="Times New Roman" w:cs="Times New Roman"/>
          <w:sz w:val="24"/>
          <w:szCs w:val="24"/>
        </w:rPr>
        <w:t xml:space="preserve">Village </w:t>
      </w:r>
      <w:r>
        <w:rPr>
          <w:rFonts w:ascii="Times New Roman" w:hAnsi="Times New Roman" w:cs="Times New Roman"/>
          <w:sz w:val="24"/>
          <w:szCs w:val="24"/>
        </w:rPr>
        <w:t>Administrator,</w:t>
      </w:r>
      <w:r w:rsidRPr="00C12973">
        <w:rPr>
          <w:rFonts w:ascii="Times New Roman" w:hAnsi="Times New Roman" w:cs="Times New Roman"/>
          <w:sz w:val="24"/>
          <w:szCs w:val="24"/>
        </w:rPr>
        <w:t xml:space="preserve"> Code Official, Fiscal Officer, and all other appropriate Village officials are hereby authorized and directed to take any and all actions necessary to implement and carry out the intent of this Resolution, including executing documents, obtaining contractors, and taking actions to recover or certify costs as authorized by law.</w:t>
      </w:r>
    </w:p>
    <w:p w14:paraId="09F6993A" w14:textId="77777777" w:rsidR="00215660" w:rsidRDefault="00215660" w:rsidP="00215660">
      <w:pPr>
        <w:spacing w:after="0" w:line="240" w:lineRule="auto"/>
        <w:jc w:val="both"/>
        <w:rPr>
          <w:rFonts w:ascii="Times New Roman" w:hAnsi="Times New Roman" w:cs="Times New Roman"/>
          <w:sz w:val="24"/>
          <w:szCs w:val="24"/>
        </w:rPr>
      </w:pPr>
    </w:p>
    <w:p w14:paraId="1CD545EC" w14:textId="71AD40DB" w:rsidR="003D55C9" w:rsidRDefault="00215660" w:rsidP="00215660">
      <w:pPr>
        <w:spacing w:after="0" w:line="240" w:lineRule="auto"/>
        <w:ind w:left="2160" w:hanging="2160"/>
        <w:jc w:val="both"/>
        <w:rPr>
          <w:rFonts w:ascii="Times New Roman" w:hAnsi="Times New Roman" w:cs="Times New Roman"/>
          <w:sz w:val="24"/>
          <w:szCs w:val="24"/>
        </w:rPr>
      </w:pPr>
      <w:r>
        <w:rPr>
          <w:rFonts w:ascii="Times New Roman" w:hAnsi="Times New Roman" w:cs="Times New Roman"/>
          <w:b/>
          <w:bCs/>
          <w:sz w:val="24"/>
          <w:szCs w:val="24"/>
        </w:rPr>
        <w:t xml:space="preserve">SECTION </w:t>
      </w:r>
      <w:r w:rsidR="00C12973">
        <w:rPr>
          <w:rFonts w:ascii="Times New Roman" w:hAnsi="Times New Roman" w:cs="Times New Roman"/>
          <w:b/>
          <w:bCs/>
          <w:sz w:val="24"/>
          <w:szCs w:val="24"/>
        </w:rPr>
        <w:t>V:</w:t>
      </w:r>
      <w:r>
        <w:rPr>
          <w:rFonts w:ascii="Times New Roman" w:hAnsi="Times New Roman" w:cs="Times New Roman"/>
          <w:b/>
          <w:bCs/>
          <w:sz w:val="24"/>
          <w:szCs w:val="24"/>
        </w:rPr>
        <w:tab/>
      </w:r>
      <w:r w:rsidR="005F1423" w:rsidRPr="005F1423">
        <w:rPr>
          <w:rFonts w:ascii="Times New Roman" w:hAnsi="Times New Roman" w:cs="Times New Roman"/>
          <w:sz w:val="24"/>
          <w:szCs w:val="24"/>
        </w:rPr>
        <w:t>It is hereby found and determined that all formal actions of this Council concerning and relating to the passage of this Resolution were taken in an open meeting of this Council, and that all deliberations of this Council and of any of its committees that resulted in such formal action were in meetings open to the public in compliance with all legal requirements, including Ohio Revised Code 121.22.</w:t>
      </w:r>
    </w:p>
    <w:p w14:paraId="3CE82150" w14:textId="77777777" w:rsidR="003D55C9" w:rsidRPr="009E497C" w:rsidRDefault="003D55C9">
      <w:pPr>
        <w:spacing w:after="0" w:line="240" w:lineRule="auto"/>
        <w:jc w:val="both"/>
        <w:rPr>
          <w:rFonts w:ascii="Times New Roman" w:hAnsi="Times New Roman" w:cs="Times New Roman"/>
          <w:sz w:val="24"/>
          <w:szCs w:val="24"/>
        </w:rPr>
      </w:pPr>
    </w:p>
    <w:p w14:paraId="3052C4D8" w14:textId="09174602" w:rsidR="003D55C9" w:rsidRDefault="00824E82" w:rsidP="005F1423">
      <w:pPr>
        <w:spacing w:after="0" w:line="240" w:lineRule="auto"/>
        <w:ind w:left="2160" w:hanging="2160"/>
        <w:jc w:val="both"/>
        <w:rPr>
          <w:rFonts w:ascii="Times New Roman" w:hAnsi="Times New Roman" w:cs="Times New Roman"/>
          <w:sz w:val="24"/>
          <w:szCs w:val="24"/>
        </w:rPr>
      </w:pPr>
      <w:r w:rsidRPr="005F1423">
        <w:rPr>
          <w:rFonts w:ascii="Times New Roman" w:hAnsi="Times New Roman" w:cs="Times New Roman"/>
          <w:b/>
          <w:sz w:val="24"/>
          <w:szCs w:val="24"/>
        </w:rPr>
        <w:t xml:space="preserve">SECTION </w:t>
      </w:r>
      <w:r w:rsidR="00C12973">
        <w:rPr>
          <w:rFonts w:ascii="Times New Roman" w:hAnsi="Times New Roman" w:cs="Times New Roman"/>
          <w:b/>
          <w:sz w:val="24"/>
          <w:szCs w:val="24"/>
        </w:rPr>
        <w:t>VI</w:t>
      </w:r>
      <w:r w:rsidRPr="005F1423">
        <w:rPr>
          <w:rFonts w:ascii="Times New Roman" w:hAnsi="Times New Roman" w:cs="Times New Roman"/>
          <w:b/>
          <w:sz w:val="24"/>
          <w:szCs w:val="24"/>
        </w:rPr>
        <w:t>:</w:t>
      </w:r>
      <w:r w:rsidRPr="009E497C">
        <w:rPr>
          <w:rFonts w:ascii="Times New Roman" w:hAnsi="Times New Roman" w:cs="Times New Roman"/>
          <w:sz w:val="24"/>
          <w:szCs w:val="24"/>
        </w:rPr>
        <w:tab/>
      </w:r>
      <w:r w:rsidR="005F1423">
        <w:rPr>
          <w:rFonts w:ascii="Times New Roman" w:hAnsi="Times New Roman" w:cs="Times New Roman"/>
          <w:sz w:val="24"/>
          <w:szCs w:val="24"/>
        </w:rPr>
        <w:t>T</w:t>
      </w:r>
      <w:r w:rsidR="005F1423" w:rsidRPr="005F1423">
        <w:rPr>
          <w:rFonts w:ascii="Times New Roman" w:hAnsi="Times New Roman" w:cs="Times New Roman"/>
          <w:sz w:val="24"/>
          <w:szCs w:val="24"/>
        </w:rPr>
        <w:t>his Resolution shall take effect at the earliest date permissible under Ohio law.</w:t>
      </w:r>
    </w:p>
    <w:p w14:paraId="72565095" w14:textId="77777777" w:rsidR="003D55C9" w:rsidRPr="00A811E4" w:rsidRDefault="003D55C9">
      <w:pPr>
        <w:spacing w:after="0" w:line="240" w:lineRule="auto"/>
        <w:jc w:val="both"/>
        <w:rPr>
          <w:rFonts w:ascii="Times New Roman" w:hAnsi="Times New Roman" w:cs="Times New Roman"/>
          <w:sz w:val="28"/>
          <w:szCs w:val="28"/>
        </w:rPr>
      </w:pPr>
    </w:p>
    <w:p w14:paraId="16F01A03" w14:textId="2DEC267A" w:rsidR="00A811E4" w:rsidRPr="00A811E4" w:rsidRDefault="00A811E4" w:rsidP="00A811E4">
      <w:pPr>
        <w:jc w:val="both"/>
        <w:rPr>
          <w:rFonts w:ascii="Times New Roman" w:hAnsi="Times New Roman" w:cs="Times New Roman"/>
          <w:sz w:val="24"/>
          <w:szCs w:val="24"/>
        </w:rPr>
      </w:pPr>
      <w:r w:rsidRPr="00A811E4">
        <w:rPr>
          <w:rFonts w:ascii="Times New Roman" w:hAnsi="Times New Roman" w:cs="Times New Roman"/>
          <w:sz w:val="24"/>
          <w:szCs w:val="24"/>
        </w:rPr>
        <w:lastRenderedPageBreak/>
        <w:tab/>
        <w:t xml:space="preserve">PASSED this </w:t>
      </w:r>
      <w:r>
        <w:rPr>
          <w:rFonts w:ascii="Times New Roman" w:hAnsi="Times New Roman" w:cs="Times New Roman"/>
          <w:sz w:val="24"/>
          <w:szCs w:val="24"/>
        </w:rPr>
        <w:t>_______</w:t>
      </w:r>
      <w:r w:rsidRPr="00A811E4">
        <w:rPr>
          <w:rFonts w:ascii="Times New Roman" w:hAnsi="Times New Roman" w:cs="Times New Roman"/>
          <w:sz w:val="24"/>
          <w:szCs w:val="24"/>
        </w:rPr>
        <w:t xml:space="preserve"> day of </w:t>
      </w:r>
      <w:r w:rsidR="005D7E45">
        <w:rPr>
          <w:rFonts w:ascii="Times New Roman" w:hAnsi="Times New Roman" w:cs="Times New Roman"/>
          <w:sz w:val="24"/>
          <w:szCs w:val="24"/>
        </w:rPr>
        <w:t>August</w:t>
      </w:r>
      <w:r w:rsidRPr="00A811E4">
        <w:rPr>
          <w:rFonts w:ascii="Times New Roman" w:hAnsi="Times New Roman" w:cs="Times New Roman"/>
          <w:sz w:val="24"/>
          <w:szCs w:val="24"/>
        </w:rPr>
        <w:t>, 2026.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A06FD" w14:paraId="77451536" w14:textId="77777777" w:rsidTr="00DA06FD">
        <w:tc>
          <w:tcPr>
            <w:tcW w:w="4675" w:type="dxa"/>
          </w:tcPr>
          <w:p w14:paraId="399CE1C8" w14:textId="77777777" w:rsidR="00DA06FD" w:rsidRPr="00DA06FD" w:rsidRDefault="00DA06FD" w:rsidP="00A811E4">
            <w:pPr>
              <w:jc w:val="both"/>
              <w:rPr>
                <w:rFonts w:ascii="Times New Roman" w:hAnsi="Times New Roman" w:cs="Times New Roman"/>
                <w:sz w:val="24"/>
                <w:szCs w:val="24"/>
              </w:rPr>
            </w:pPr>
          </w:p>
          <w:p w14:paraId="2BE0359B" w14:textId="77777777" w:rsidR="00DA06FD" w:rsidRDefault="00DA06FD" w:rsidP="00A811E4">
            <w:pPr>
              <w:jc w:val="both"/>
              <w:rPr>
                <w:rFonts w:ascii="Times New Roman" w:hAnsi="Times New Roman" w:cs="Times New Roman"/>
                <w:sz w:val="24"/>
                <w:szCs w:val="24"/>
              </w:rPr>
            </w:pPr>
          </w:p>
          <w:p w14:paraId="58BE4B84" w14:textId="77777777" w:rsidR="00B569DA" w:rsidRDefault="00B569DA" w:rsidP="00A811E4">
            <w:pPr>
              <w:jc w:val="both"/>
              <w:rPr>
                <w:rFonts w:ascii="Times New Roman" w:hAnsi="Times New Roman" w:cs="Times New Roman"/>
                <w:sz w:val="24"/>
                <w:szCs w:val="24"/>
              </w:rPr>
            </w:pPr>
          </w:p>
          <w:p w14:paraId="7129010C" w14:textId="77777777" w:rsidR="00B569DA" w:rsidRDefault="00B569DA" w:rsidP="00A811E4">
            <w:pPr>
              <w:jc w:val="both"/>
              <w:rPr>
                <w:rFonts w:ascii="Times New Roman" w:hAnsi="Times New Roman" w:cs="Times New Roman"/>
                <w:sz w:val="24"/>
                <w:szCs w:val="24"/>
              </w:rPr>
            </w:pPr>
          </w:p>
          <w:p w14:paraId="3360304E" w14:textId="1763F7E0" w:rsidR="00DA06FD" w:rsidRDefault="00DA06FD" w:rsidP="00A811E4">
            <w:pPr>
              <w:jc w:val="both"/>
              <w:rPr>
                <w:rFonts w:ascii="Times New Roman" w:hAnsi="Times New Roman" w:cs="Times New Roman"/>
                <w:sz w:val="24"/>
                <w:szCs w:val="24"/>
              </w:rPr>
            </w:pPr>
            <w:r w:rsidRPr="00DA06FD">
              <w:rPr>
                <w:rFonts w:ascii="Times New Roman" w:hAnsi="Times New Roman" w:cs="Times New Roman"/>
                <w:sz w:val="24"/>
                <w:szCs w:val="24"/>
              </w:rPr>
              <w:t>ATTEST:</w:t>
            </w:r>
          </w:p>
          <w:p w14:paraId="103436AF" w14:textId="77777777" w:rsidR="00B569DA" w:rsidRDefault="00B569DA" w:rsidP="00A811E4">
            <w:pPr>
              <w:jc w:val="both"/>
              <w:rPr>
                <w:rFonts w:ascii="Times New Roman" w:hAnsi="Times New Roman" w:cs="Times New Roman"/>
                <w:sz w:val="24"/>
                <w:szCs w:val="24"/>
              </w:rPr>
            </w:pPr>
          </w:p>
          <w:p w14:paraId="50EF245B" w14:textId="77777777" w:rsidR="00B569DA" w:rsidRPr="00DA06FD" w:rsidRDefault="00B569DA" w:rsidP="00A811E4">
            <w:pPr>
              <w:jc w:val="both"/>
              <w:rPr>
                <w:rFonts w:ascii="Times New Roman" w:hAnsi="Times New Roman" w:cs="Times New Roman"/>
                <w:sz w:val="24"/>
                <w:szCs w:val="24"/>
              </w:rPr>
            </w:pPr>
          </w:p>
          <w:p w14:paraId="0C29E606" w14:textId="77777777" w:rsidR="00DA06FD" w:rsidRPr="00DA06FD" w:rsidRDefault="00DA06FD" w:rsidP="00DA06FD">
            <w:pPr>
              <w:jc w:val="both"/>
              <w:rPr>
                <w:rFonts w:ascii="Times New Roman" w:hAnsi="Times New Roman" w:cs="Times New Roman"/>
                <w:sz w:val="24"/>
                <w:szCs w:val="24"/>
              </w:rPr>
            </w:pP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p>
          <w:p w14:paraId="73615459" w14:textId="3E6A24CF" w:rsidR="00DA06FD" w:rsidRPr="00DA06FD" w:rsidRDefault="00DA06FD" w:rsidP="00DA06FD">
            <w:pPr>
              <w:jc w:val="both"/>
              <w:rPr>
                <w:rFonts w:ascii="Times New Roman" w:hAnsi="Times New Roman" w:cs="Times New Roman"/>
                <w:sz w:val="24"/>
                <w:szCs w:val="24"/>
              </w:rPr>
            </w:pPr>
            <w:r w:rsidRPr="00DA06FD">
              <w:rPr>
                <w:rFonts w:ascii="Times New Roman" w:hAnsi="Times New Roman" w:cs="Times New Roman"/>
                <w:sz w:val="24"/>
                <w:szCs w:val="24"/>
              </w:rPr>
              <w:t>Eric Pridinoff, Clerk of Council</w:t>
            </w:r>
          </w:p>
        </w:tc>
        <w:tc>
          <w:tcPr>
            <w:tcW w:w="4675" w:type="dxa"/>
          </w:tcPr>
          <w:p w14:paraId="06487037" w14:textId="77777777" w:rsidR="00DA06FD" w:rsidRPr="00DA06FD" w:rsidRDefault="00DA06FD" w:rsidP="00DA06FD">
            <w:pPr>
              <w:jc w:val="both"/>
              <w:rPr>
                <w:rFonts w:ascii="Times New Roman" w:hAnsi="Times New Roman" w:cs="Times New Roman"/>
                <w:sz w:val="24"/>
                <w:szCs w:val="24"/>
                <w:u w:val="single"/>
              </w:rPr>
            </w:pPr>
          </w:p>
          <w:p w14:paraId="4A77D117" w14:textId="4F33837F" w:rsidR="00DA06FD" w:rsidRPr="00DA06FD" w:rsidRDefault="00DA06FD" w:rsidP="00DA06FD">
            <w:pPr>
              <w:jc w:val="both"/>
              <w:rPr>
                <w:rFonts w:ascii="Times New Roman" w:hAnsi="Times New Roman" w:cs="Times New Roman"/>
                <w:sz w:val="24"/>
                <w:szCs w:val="24"/>
              </w:rPr>
            </w:pP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p>
          <w:p w14:paraId="77EDC254" w14:textId="255D8189" w:rsidR="00DA06FD" w:rsidRPr="00DA06FD" w:rsidRDefault="00DA06FD" w:rsidP="00A811E4">
            <w:pPr>
              <w:jc w:val="both"/>
              <w:rPr>
                <w:rFonts w:ascii="Times New Roman" w:hAnsi="Times New Roman" w:cs="Times New Roman"/>
                <w:sz w:val="24"/>
                <w:szCs w:val="24"/>
              </w:rPr>
            </w:pPr>
            <w:r w:rsidRPr="00DA06FD">
              <w:rPr>
                <w:rFonts w:ascii="Times New Roman" w:hAnsi="Times New Roman" w:cs="Times New Roman"/>
                <w:sz w:val="24"/>
                <w:szCs w:val="24"/>
              </w:rPr>
              <w:t>Mayor Stefan C. Densmore</w:t>
            </w:r>
          </w:p>
        </w:tc>
      </w:tr>
    </w:tbl>
    <w:p w14:paraId="594198B3" w14:textId="77777777" w:rsidR="007B5845" w:rsidRDefault="007B5845" w:rsidP="00A811E4">
      <w:pPr>
        <w:pStyle w:val="NoSpacing"/>
        <w:jc w:val="both"/>
        <w:rPr>
          <w:rFonts w:ascii="Times New Roman" w:hAnsi="Times New Roman" w:cs="Times New Roman"/>
          <w:sz w:val="24"/>
          <w:szCs w:val="24"/>
        </w:rPr>
      </w:pPr>
    </w:p>
    <w:p w14:paraId="5F442864" w14:textId="4A486FCD" w:rsidR="00391DCE" w:rsidRDefault="00391DCE" w:rsidP="0099103D">
      <w:pPr>
        <w:pStyle w:val="NoSpacing"/>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1" locked="0" layoutInCell="1" allowOverlap="1" wp14:anchorId="572F67CD" wp14:editId="1E1C8045">
                <wp:simplePos x="0" y="0"/>
                <wp:positionH relativeFrom="column">
                  <wp:posOffset>0</wp:posOffset>
                </wp:positionH>
                <wp:positionV relativeFrom="page">
                  <wp:posOffset>9600565</wp:posOffset>
                </wp:positionV>
                <wp:extent cx="5943600" cy="342900"/>
                <wp:effectExtent l="0" t="0" r="0" b="0"/>
                <wp:wrapNone/>
                <wp:docPr id="18675227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3429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sdt>
                            <w:sdtPr>
                              <w:alias w:val="BEC LegalBar File Stamp"/>
                              <w:tag w:val="BEC.LegalBar.FileStamp"/>
                              <w:id w:val="-362899840"/>
                              <w:placeholder>
                                <w:docPart w:val="4A59204EA86A4C3F82D09A7905801009"/>
                              </w:placeholder>
                            </w:sdtPr>
                            <w:sdtEndPr/>
                            <w:sdtContent>
                              <w:p w14:paraId="41AD0BC4" w14:textId="53289A9C" w:rsidR="00391DCE" w:rsidRDefault="00D12CBD">
                                <w:sdt>
                                  <w:sdtPr>
                                    <w:rPr>
                                      <w:rStyle w:val="FileStampCharacter"/>
                                    </w:rPr>
                                    <w:tag w:val="BEC.LegalBar.FileStamp.DocNumber"/>
                                    <w:id w:val="-175342918"/>
                                    <w:placeholder>
                                      <w:docPart w:val="AF18DC0AB6454D94B6AE60CDCD3EF618"/>
                                    </w:placeholder>
                                    <w:dataBinding w:prefixMappings="xmlns:ns='http://schemas.beclegal.com/legalbar/filestamp'" w:xpath="ns:filestamp/ns:DocNumber" w:storeItemID="{82A82F0C-B95A-4271-BDF2-D0E90691167E}"/>
                                    <w:text/>
                                  </w:sdtPr>
                                  <w:sdtEndPr>
                                    <w:rPr>
                                      <w:rStyle w:val="DefaultParagraphFont"/>
                                      <w:snapToGrid/>
                                      <w:sz w:val="22"/>
                                      <w:szCs w:val="22"/>
                                    </w:rPr>
                                  </w:sdtEndPr>
                                  <w:sdtContent>
                                    <w:r w:rsidR="005D7E45">
                                      <w:rPr>
                                        <w:rStyle w:val="FileStampCharacter"/>
                                      </w:rPr>
                                      <w:t>110261654</w:t>
                                    </w:r>
                                  </w:sdtContent>
                                </w:sdt>
                                <w:sdt>
                                  <w:sdtPr>
                                    <w:rPr>
                                      <w:rStyle w:val="FileStampCharacter"/>
                                    </w:rPr>
                                    <w:tag w:val="BEC.LegalBar.FileStamp.Text"/>
                                    <w:id w:val="-46687712"/>
                                    <w:placeholder>
                                      <w:docPart w:val="085341C26F7042BC9054DCAF40FA3FC0"/>
                                    </w:placeholder>
                                    <w:text/>
                                  </w:sdtPr>
                                  <w:sdtEndPr>
                                    <w:rPr>
                                      <w:rStyle w:val="FileStampCharacter"/>
                                    </w:rPr>
                                  </w:sdtEndPr>
                                  <w:sdtContent>
                                    <w:r w:rsidR="00391DCE" w:rsidRPr="00391DCE">
                                      <w:rPr>
                                        <w:rStyle w:val="FileStampCharacter"/>
                                      </w:rPr>
                                      <w:t>v</w:t>
                                    </w:r>
                                  </w:sdtContent>
                                </w:sdt>
                                <w:sdt>
                                  <w:sdtPr>
                                    <w:rPr>
                                      <w:rStyle w:val="FileStampCharacter"/>
                                    </w:rPr>
                                    <w:tag w:val="BEC.LegalBar.FileStamp.Version"/>
                                    <w:id w:val="209304250"/>
                                    <w:placeholder>
                                      <w:docPart w:val="47E518F5993448DDB4242001C8EE752C"/>
                                    </w:placeholder>
                                    <w:dataBinding w:prefixMappings="xmlns:ns='http://schemas.beclegal.com/legalbar/filestamp'" w:xpath="ns:filestamp/ns:Version" w:storeItemID="{82A82F0C-B95A-4271-BDF2-D0E90691167E}"/>
                                    <w:text/>
                                  </w:sdtPr>
                                  <w:sdtEndPr>
                                    <w:rPr>
                                      <w:rStyle w:val="FileStampCharacter"/>
                                    </w:rPr>
                                  </w:sdtEndPr>
                                  <w:sdtContent>
                                    <w:r w:rsidR="0078618B">
                                      <w:rPr>
                                        <w:rStyle w:val="FileStampCharacter"/>
                                      </w:rPr>
                                      <w:t>1</w:t>
                                    </w:r>
                                  </w:sdtContent>
                                </w:sdt>
                              </w:p>
                            </w:sdtContent>
                          </w:sdt>
                        </w:txbxContent>
                      </wps:txbx>
                      <wps:bodyPr rot="0" spcFirstLastPara="0" vertOverflow="overflow" horzOverflow="overflow" vert="horz" wrap="square" lIns="0" tIns="45720" rIns="91440" bIns="45720" numCol="1" spcCol="0" rtlCol="0" fromWordArt="0" anchor="t" anchorCtr="0" forceAA="0" compatLnSpc="1">
                        <a:prstTxWarp prst="textNoShape">
                          <a:avLst/>
                        </a:prstTxWarp>
                        <a:spAutoFit/>
                      </wps:bodyPr>
                    </wps:wsp>
                  </a:graphicData>
                </a:graphic>
              </wp:anchor>
            </w:drawing>
          </mc:Choice>
          <mc:Fallback>
            <w:pict>
              <v:shapetype w14:anchorId="572F67CD" id="_x0000_t202" coordsize="21600,21600" o:spt="202" path="m,l,21600r21600,l21600,xe">
                <v:stroke joinstyle="miter"/>
                <v:path gradientshapeok="t" o:connecttype="rect"/>
              </v:shapetype>
              <v:shape id="Text Box 2" o:spid="_x0000_s1026" type="#_x0000_t202" style="position:absolute;left:0;text-align:left;margin-left:0;margin-top:755.95pt;width:468pt;height:27pt;z-index:-25165721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" filled="f" stroked="f" strokeweight=".5pt">
                <v:path arrowok="t"/>
                <v:textbox style="mso-fit-shape-to-text:t" inset="0">
                  <w:txbxContent>
                    <w:sdt>
                      <w:sdtPr>
                        <w:alias w:val="BEC LegalBar File Stamp"/>
                        <w:tag w:val="BEC.LegalBar.FileStamp"/>
                        <w:id w:val="-362899840"/>
                        <w:placeholder>
                          <w:docPart w:val="4A59204EA86A4C3F82D09A7905801009"/>
                        </w:placeholder>
                      </w:sdtPr>
                      <w:sdtEndPr/>
                      <w:sdtContent>
                        <w:p w14:paraId="41AD0BC4" w14:textId="53289A9C" w:rsidR="00391DCE" w:rsidRDefault="003024A6">
                          <w:sdt>
                            <w:sdtPr>
                              <w:rPr>
                                <w:rStyle w:val="FileStampCharacter"/>
                              </w:rPr>
                              <w:tag w:val="BEC.LegalBar.FileStamp.DocNumber"/>
                              <w:id w:val="-175342918"/>
                              <w:placeholder>
                                <w:docPart w:val="AF18DC0AB6454D94B6AE60CDCD3EF618"/>
                              </w:placeholder>
                              <w:dataBinding w:prefixMappings="xmlns:ns='http://schemas.beclegal.com/legalbar/filestamp'" w:xpath="ns:filestamp/ns:DocNumber" w:storeItemID="{82A82F0C-B95A-4271-BDF2-D0E90691167E}"/>
                              <w:text/>
                            </w:sdtPr>
                            <w:sdtEndPr>
                              <w:rPr>
                                <w:rStyle w:val="DefaultParagraphFont"/>
                                <w:snapToGrid/>
                                <w:sz w:val="22"/>
                                <w:szCs w:val="22"/>
                              </w:rPr>
                            </w:sdtEndPr>
                            <w:sdtContent>
                              <w:r w:rsidR="005D7E45">
                                <w:rPr>
                                  <w:rStyle w:val="FileStampCharacter"/>
                                </w:rPr>
                                <w:t>110261654</w:t>
                              </w:r>
                            </w:sdtContent>
                          </w:sdt>
                          <w:sdt>
                            <w:sdtPr>
                              <w:rPr>
                                <w:rStyle w:val="FileStampCharacter"/>
                              </w:rPr>
                              <w:tag w:val="BEC.LegalBar.FileStamp.Text"/>
                              <w:id w:val="-46687712"/>
                              <w:placeholder>
                                <w:docPart w:val="085341C26F7042BC9054DCAF40FA3FC0"/>
                              </w:placeholder>
                              <w:text/>
                            </w:sdtPr>
                            <w:sdtEndPr>
                              <w:rPr>
                                <w:rStyle w:val="FileStampCharacter"/>
                              </w:rPr>
                            </w:sdtEndPr>
                            <w:sdtContent>
                              <w:r w:rsidR="00391DCE" w:rsidRPr="00391DCE">
                                <w:rPr>
                                  <w:rStyle w:val="FileStampCharacter"/>
                                </w:rPr>
                                <w:t>v</w:t>
                              </w:r>
                            </w:sdtContent>
                          </w:sdt>
                          <w:sdt>
                            <w:sdtPr>
                              <w:rPr>
                                <w:rStyle w:val="FileStampCharacter"/>
                              </w:rPr>
                              <w:tag w:val="BEC.LegalBar.FileStamp.Version"/>
                              <w:id w:val="209304250"/>
                              <w:placeholder>
                                <w:docPart w:val="47E518F5993448DDB4242001C8EE752C"/>
                              </w:placeholder>
                              <w:dataBinding w:prefixMappings="xmlns:ns='http://schemas.beclegal.com/legalbar/filestamp'" w:xpath="ns:filestamp/ns:Version" w:storeItemID="{82A82F0C-B95A-4271-BDF2-D0E90691167E}"/>
                              <w:text/>
                            </w:sdtPr>
                            <w:sdtEndPr>
                              <w:rPr>
                                <w:rStyle w:val="FileStampCharacter"/>
                              </w:rPr>
                            </w:sdtEndPr>
                            <w:sdtContent>
                              <w:r w:rsidR="0078618B">
                                <w:rPr>
                                  <w:rStyle w:val="FileStampCharacter"/>
                                </w:rPr>
                                <w:t>1</w:t>
                              </w:r>
                            </w:sdtContent>
                          </w:sdt>
                        </w:p>
                      </w:sdtContent>
                    </w:sdt>
                  </w:txbxContent>
                </v:textbox>
                <w10:wrap anchory="page"/>
              </v:shape>
            </w:pict>
          </mc:Fallback>
        </mc:AlternateContent>
      </w:r>
    </w:p>
    <w:p w14:paraId="4EE57E17" w14:textId="77777777" w:rsidR="0099103D" w:rsidRDefault="0099103D" w:rsidP="0099103D">
      <w:pPr>
        <w:pStyle w:val="NoSpacing"/>
        <w:jc w:val="both"/>
        <w:rPr>
          <w:rFonts w:ascii="Times New Roman" w:hAnsi="Times New Roman" w:cs="Times New Roman"/>
          <w:sz w:val="24"/>
          <w:szCs w:val="24"/>
        </w:rPr>
      </w:pPr>
    </w:p>
    <w:p w14:paraId="3EDF69EE" w14:textId="77777777" w:rsidR="0099103D" w:rsidRDefault="0099103D" w:rsidP="0099103D">
      <w:pPr>
        <w:pStyle w:val="NoSpacing"/>
        <w:jc w:val="both"/>
        <w:rPr>
          <w:rFonts w:ascii="Times New Roman" w:hAnsi="Times New Roman" w:cs="Times New Roman"/>
          <w:sz w:val="24"/>
          <w:szCs w:val="24"/>
        </w:rPr>
      </w:pPr>
    </w:p>
    <w:p w14:paraId="52F42F84" w14:textId="77777777" w:rsidR="0099103D" w:rsidRDefault="0099103D" w:rsidP="0099103D">
      <w:pPr>
        <w:pStyle w:val="NoSpacing"/>
        <w:jc w:val="both"/>
        <w:rPr>
          <w:rFonts w:ascii="Times New Roman" w:hAnsi="Times New Roman" w:cs="Times New Roman"/>
          <w:sz w:val="24"/>
          <w:szCs w:val="24"/>
        </w:rPr>
      </w:pPr>
    </w:p>
    <w:p w14:paraId="494EAAC9" w14:textId="77777777" w:rsidR="0099103D" w:rsidRDefault="0099103D" w:rsidP="0099103D">
      <w:pPr>
        <w:pStyle w:val="NoSpacing"/>
        <w:jc w:val="both"/>
        <w:rPr>
          <w:rFonts w:ascii="Times New Roman" w:hAnsi="Times New Roman" w:cs="Times New Roman"/>
          <w:sz w:val="24"/>
          <w:szCs w:val="24"/>
        </w:rPr>
      </w:pPr>
    </w:p>
    <w:p w14:paraId="53F90EEB" w14:textId="77777777" w:rsidR="0099103D" w:rsidRDefault="0099103D" w:rsidP="0099103D">
      <w:pPr>
        <w:pStyle w:val="NoSpacing"/>
        <w:jc w:val="both"/>
        <w:rPr>
          <w:rFonts w:ascii="Times New Roman" w:hAnsi="Times New Roman" w:cs="Times New Roman"/>
          <w:sz w:val="24"/>
          <w:szCs w:val="24"/>
        </w:rPr>
      </w:pPr>
    </w:p>
    <w:p w14:paraId="609975C4" w14:textId="77777777" w:rsidR="0099103D" w:rsidRDefault="0099103D" w:rsidP="0099103D">
      <w:pPr>
        <w:pStyle w:val="NoSpacing"/>
        <w:jc w:val="both"/>
        <w:rPr>
          <w:rFonts w:ascii="Times New Roman" w:hAnsi="Times New Roman" w:cs="Times New Roman"/>
          <w:sz w:val="24"/>
          <w:szCs w:val="24"/>
        </w:rPr>
      </w:pPr>
    </w:p>
    <w:p w14:paraId="30621F82" w14:textId="77777777" w:rsidR="0099103D" w:rsidRDefault="0099103D" w:rsidP="0099103D">
      <w:pPr>
        <w:pStyle w:val="NoSpacing"/>
        <w:jc w:val="both"/>
        <w:rPr>
          <w:rFonts w:ascii="Times New Roman" w:hAnsi="Times New Roman" w:cs="Times New Roman"/>
          <w:sz w:val="24"/>
          <w:szCs w:val="24"/>
        </w:rPr>
      </w:pPr>
    </w:p>
    <w:p w14:paraId="512B97EB" w14:textId="77777777" w:rsidR="0099103D" w:rsidRDefault="0099103D" w:rsidP="0099103D">
      <w:pPr>
        <w:pStyle w:val="NoSpacing"/>
        <w:jc w:val="both"/>
        <w:rPr>
          <w:rFonts w:ascii="Times New Roman" w:hAnsi="Times New Roman" w:cs="Times New Roman"/>
          <w:sz w:val="24"/>
          <w:szCs w:val="24"/>
        </w:rPr>
      </w:pPr>
    </w:p>
    <w:p w14:paraId="2F1678B0" w14:textId="77777777" w:rsidR="0099103D" w:rsidRDefault="0099103D" w:rsidP="0099103D">
      <w:pPr>
        <w:pStyle w:val="NoSpacing"/>
        <w:jc w:val="both"/>
        <w:rPr>
          <w:rFonts w:ascii="Times New Roman" w:hAnsi="Times New Roman" w:cs="Times New Roman"/>
          <w:sz w:val="24"/>
          <w:szCs w:val="24"/>
        </w:rPr>
      </w:pPr>
    </w:p>
    <w:p w14:paraId="62B20A3D" w14:textId="77777777" w:rsidR="0099103D" w:rsidRDefault="0099103D" w:rsidP="0099103D">
      <w:pPr>
        <w:pStyle w:val="NoSpacing"/>
        <w:jc w:val="both"/>
        <w:rPr>
          <w:rFonts w:ascii="Times New Roman" w:hAnsi="Times New Roman" w:cs="Times New Roman"/>
          <w:sz w:val="24"/>
          <w:szCs w:val="24"/>
        </w:rPr>
      </w:pPr>
    </w:p>
    <w:p w14:paraId="1D3A1708" w14:textId="77777777" w:rsidR="0099103D" w:rsidRDefault="0099103D" w:rsidP="0099103D">
      <w:pPr>
        <w:pStyle w:val="NoSpacing"/>
        <w:jc w:val="both"/>
        <w:rPr>
          <w:rFonts w:ascii="Times New Roman" w:hAnsi="Times New Roman" w:cs="Times New Roman"/>
          <w:sz w:val="24"/>
          <w:szCs w:val="24"/>
        </w:rPr>
      </w:pPr>
    </w:p>
    <w:p w14:paraId="02D3E560" w14:textId="77777777" w:rsidR="0099103D" w:rsidRDefault="0099103D" w:rsidP="0099103D">
      <w:pPr>
        <w:pStyle w:val="NoSpacing"/>
        <w:jc w:val="both"/>
        <w:rPr>
          <w:rFonts w:ascii="Times New Roman" w:hAnsi="Times New Roman" w:cs="Times New Roman"/>
          <w:sz w:val="24"/>
          <w:szCs w:val="24"/>
        </w:rPr>
      </w:pPr>
    </w:p>
    <w:p w14:paraId="7B0CEBBB" w14:textId="77777777" w:rsidR="0099103D" w:rsidRDefault="0099103D" w:rsidP="0099103D">
      <w:pPr>
        <w:pStyle w:val="NoSpacing"/>
        <w:jc w:val="both"/>
        <w:rPr>
          <w:rFonts w:ascii="Times New Roman" w:hAnsi="Times New Roman" w:cs="Times New Roman"/>
          <w:sz w:val="24"/>
          <w:szCs w:val="24"/>
        </w:rPr>
      </w:pPr>
    </w:p>
    <w:p w14:paraId="0A97EC04" w14:textId="77777777" w:rsidR="0099103D" w:rsidRDefault="0099103D" w:rsidP="0099103D">
      <w:pPr>
        <w:pStyle w:val="NoSpacing"/>
        <w:jc w:val="both"/>
        <w:rPr>
          <w:rFonts w:ascii="Times New Roman" w:hAnsi="Times New Roman" w:cs="Times New Roman"/>
          <w:sz w:val="24"/>
          <w:szCs w:val="24"/>
        </w:rPr>
      </w:pPr>
    </w:p>
    <w:p w14:paraId="70BBD942" w14:textId="77777777" w:rsidR="0099103D" w:rsidRPr="00391DCE" w:rsidRDefault="0099103D" w:rsidP="0099103D">
      <w:pPr>
        <w:pStyle w:val="NoSpacing"/>
        <w:jc w:val="both"/>
        <w:rPr>
          <w:rFonts w:ascii="Times New Roman" w:hAnsi="Times New Roman" w:cs="Times New Roman"/>
          <w:sz w:val="24"/>
          <w:szCs w:val="24"/>
        </w:rPr>
      </w:pPr>
    </w:p>
    <w:sectPr w:rsidR="0099103D" w:rsidRPr="00391DCE" w:rsidSect="00B569DA">
      <w:footerReference w:type="defaul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4248E" w14:textId="77777777" w:rsidR="00D12CBD" w:rsidRDefault="00D12CBD">
      <w:pPr>
        <w:spacing w:after="0" w:line="240" w:lineRule="auto"/>
      </w:pPr>
      <w:r>
        <w:separator/>
      </w:r>
    </w:p>
  </w:endnote>
  <w:endnote w:type="continuationSeparator" w:id="0">
    <w:p w14:paraId="548ABE4F" w14:textId="77777777" w:rsidR="00D12CBD" w:rsidRDefault="00D12C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30082"/>
      <w:docPartObj>
        <w:docPartGallery w:val="Page Numbers (Bottom of Page)"/>
        <w:docPartUnique/>
      </w:docPartObj>
    </w:sdtPr>
    <w:sdtEndPr>
      <w:rPr>
        <w:noProof/>
      </w:rPr>
    </w:sdtEndPr>
    <w:sdtContent>
      <w:p w14:paraId="1B6C7C93" w14:textId="10E7E2E1" w:rsidR="00061A18" w:rsidRDefault="00061A18" w:rsidP="00061A1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9B333" w14:textId="77777777" w:rsidR="00D12CBD" w:rsidRDefault="00D12CBD">
      <w:pPr>
        <w:spacing w:after="0" w:line="240" w:lineRule="auto"/>
      </w:pPr>
      <w:r>
        <w:separator/>
      </w:r>
    </w:p>
  </w:footnote>
  <w:footnote w:type="continuationSeparator" w:id="0">
    <w:p w14:paraId="17A74C65" w14:textId="77777777" w:rsidR="00D12CBD" w:rsidRDefault="00D12C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5C9"/>
    <w:rsid w:val="000223C1"/>
    <w:rsid w:val="00061A18"/>
    <w:rsid w:val="00087492"/>
    <w:rsid w:val="000973FC"/>
    <w:rsid w:val="000E015B"/>
    <w:rsid w:val="00100263"/>
    <w:rsid w:val="0014023D"/>
    <w:rsid w:val="001467A6"/>
    <w:rsid w:val="001640F3"/>
    <w:rsid w:val="001859D2"/>
    <w:rsid w:val="001A2833"/>
    <w:rsid w:val="001B298B"/>
    <w:rsid w:val="00215660"/>
    <w:rsid w:val="00233A91"/>
    <w:rsid w:val="00236E6A"/>
    <w:rsid w:val="002523E9"/>
    <w:rsid w:val="00253876"/>
    <w:rsid w:val="002E6021"/>
    <w:rsid w:val="003024A6"/>
    <w:rsid w:val="00356EFD"/>
    <w:rsid w:val="0036786B"/>
    <w:rsid w:val="003713C9"/>
    <w:rsid w:val="00384F38"/>
    <w:rsid w:val="00391DCE"/>
    <w:rsid w:val="003A384C"/>
    <w:rsid w:val="003A3A7C"/>
    <w:rsid w:val="003B6592"/>
    <w:rsid w:val="003C753A"/>
    <w:rsid w:val="003D55C9"/>
    <w:rsid w:val="003D6C06"/>
    <w:rsid w:val="00410959"/>
    <w:rsid w:val="004251C1"/>
    <w:rsid w:val="004322E3"/>
    <w:rsid w:val="00480DD0"/>
    <w:rsid w:val="00496F69"/>
    <w:rsid w:val="004F2BDD"/>
    <w:rsid w:val="005107C4"/>
    <w:rsid w:val="00550D9A"/>
    <w:rsid w:val="0055579B"/>
    <w:rsid w:val="00575649"/>
    <w:rsid w:val="00587D34"/>
    <w:rsid w:val="005936EC"/>
    <w:rsid w:val="00594F82"/>
    <w:rsid w:val="005B6C0F"/>
    <w:rsid w:val="005D1ABE"/>
    <w:rsid w:val="005D4C3A"/>
    <w:rsid w:val="005D7E45"/>
    <w:rsid w:val="005F1423"/>
    <w:rsid w:val="005F4DF2"/>
    <w:rsid w:val="00627C29"/>
    <w:rsid w:val="006B4B40"/>
    <w:rsid w:val="006B7A9F"/>
    <w:rsid w:val="006B7C80"/>
    <w:rsid w:val="006C560B"/>
    <w:rsid w:val="006E3909"/>
    <w:rsid w:val="00712F0E"/>
    <w:rsid w:val="007136A4"/>
    <w:rsid w:val="0072450F"/>
    <w:rsid w:val="00766A7D"/>
    <w:rsid w:val="00776065"/>
    <w:rsid w:val="0078618B"/>
    <w:rsid w:val="00792BFF"/>
    <w:rsid w:val="00797C69"/>
    <w:rsid w:val="007B5845"/>
    <w:rsid w:val="008144F1"/>
    <w:rsid w:val="0082232C"/>
    <w:rsid w:val="00824E82"/>
    <w:rsid w:val="00854647"/>
    <w:rsid w:val="00862268"/>
    <w:rsid w:val="008772A6"/>
    <w:rsid w:val="008935DE"/>
    <w:rsid w:val="008B7BF0"/>
    <w:rsid w:val="008D28CC"/>
    <w:rsid w:val="009250B1"/>
    <w:rsid w:val="00970A3D"/>
    <w:rsid w:val="00982C72"/>
    <w:rsid w:val="0099103D"/>
    <w:rsid w:val="009A14B9"/>
    <w:rsid w:val="009B470E"/>
    <w:rsid w:val="009D426E"/>
    <w:rsid w:val="009E497C"/>
    <w:rsid w:val="009F1FF1"/>
    <w:rsid w:val="00A012B7"/>
    <w:rsid w:val="00A56BD6"/>
    <w:rsid w:val="00A811E4"/>
    <w:rsid w:val="00A94F27"/>
    <w:rsid w:val="00AA4185"/>
    <w:rsid w:val="00AB2B69"/>
    <w:rsid w:val="00AD1E4E"/>
    <w:rsid w:val="00AF76BF"/>
    <w:rsid w:val="00B00DDB"/>
    <w:rsid w:val="00B129FF"/>
    <w:rsid w:val="00B15F50"/>
    <w:rsid w:val="00B569DA"/>
    <w:rsid w:val="00B7562A"/>
    <w:rsid w:val="00B77891"/>
    <w:rsid w:val="00BA532A"/>
    <w:rsid w:val="00BB6BE6"/>
    <w:rsid w:val="00BF3092"/>
    <w:rsid w:val="00C048FF"/>
    <w:rsid w:val="00C06297"/>
    <w:rsid w:val="00C12973"/>
    <w:rsid w:val="00C55CE7"/>
    <w:rsid w:val="00C75831"/>
    <w:rsid w:val="00C90E4B"/>
    <w:rsid w:val="00C94713"/>
    <w:rsid w:val="00C95349"/>
    <w:rsid w:val="00D12CBD"/>
    <w:rsid w:val="00D44E80"/>
    <w:rsid w:val="00D45D56"/>
    <w:rsid w:val="00D46EA3"/>
    <w:rsid w:val="00D75F01"/>
    <w:rsid w:val="00D830D6"/>
    <w:rsid w:val="00DA06FD"/>
    <w:rsid w:val="00DC5D01"/>
    <w:rsid w:val="00DF1B5B"/>
    <w:rsid w:val="00E20807"/>
    <w:rsid w:val="00E3737A"/>
    <w:rsid w:val="00E844C2"/>
    <w:rsid w:val="00ED0D82"/>
    <w:rsid w:val="00ED4408"/>
    <w:rsid w:val="00F055EC"/>
    <w:rsid w:val="00F23D55"/>
    <w:rsid w:val="00F321B3"/>
    <w:rsid w:val="00F469B5"/>
    <w:rsid w:val="00F81C82"/>
    <w:rsid w:val="00F979BD"/>
    <w:rsid w:val="00FA77D5"/>
    <w:rsid w:val="00FC04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D026D"/>
  <w15:chartTrackingRefBased/>
  <w15:docId w15:val="{A647F63B-4417-4B6F-8720-7814B669F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pPr>
      <w:keepNext/>
      <w:spacing w:after="240" w:line="240" w:lineRule="auto"/>
      <w:outlineLvl w:val="0"/>
    </w:pPr>
    <w:rPr>
      <w:rFonts w:ascii="Times New Roman" w:eastAsia="Times New Roman" w:hAnsi="Times New Roman" w:cs="Arial"/>
      <w:b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character" w:customStyle="1" w:styleId="Heading1Char">
    <w:name w:val="Heading 1 Char"/>
    <w:basedOn w:val="DefaultParagraphFont"/>
    <w:link w:val="Heading1"/>
    <w:rPr>
      <w:rFonts w:ascii="Times New Roman" w:eastAsia="Times New Roman" w:hAnsi="Times New Roman" w:cs="Arial"/>
      <w:bCs/>
      <w:sz w:val="24"/>
      <w:szCs w:val="32"/>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PageNumber">
    <w:name w:val="page number"/>
    <w:basedOn w:val="DefaultParagraphFont"/>
    <w:uiPriority w:val="99"/>
    <w:unhideWhenUsed/>
    <w:rPr>
      <w:rFonts w:asciiTheme="minorHAnsi" w:hAnsiTheme="minorHAnsi" w:cstheme="minorHAnsi"/>
      <w:color w:val="auto"/>
      <w:sz w:val="22"/>
    </w:rPr>
  </w:style>
  <w:style w:type="paragraph" w:styleId="NoSpacing">
    <w:name w:val="No Spacing"/>
    <w:uiPriority w:val="1"/>
    <w:qFormat/>
    <w:pPr>
      <w:spacing w:after="0" w:line="240" w:lineRule="auto"/>
    </w:pPr>
  </w:style>
  <w:style w:type="paragraph" w:styleId="Revision">
    <w:name w:val="Revision"/>
    <w:hidden/>
    <w:uiPriority w:val="99"/>
    <w:semiHidden/>
    <w:rsid w:val="000223C1"/>
    <w:pPr>
      <w:spacing w:after="0" w:line="240" w:lineRule="auto"/>
    </w:pPr>
  </w:style>
  <w:style w:type="paragraph" w:customStyle="1" w:styleId="DateFirstPage">
    <w:name w:val="*Date First Page"/>
    <w:basedOn w:val="Normal"/>
    <w:rsid w:val="00A811E4"/>
    <w:pPr>
      <w:widowControl w:val="0"/>
      <w:spacing w:before="480" w:after="240" w:line="240" w:lineRule="auto"/>
      <w:jc w:val="center"/>
    </w:pPr>
    <w:rPr>
      <w:rFonts w:eastAsia="Times New Roman" w:cstheme="minorHAnsi"/>
      <w:snapToGrid w:val="0"/>
      <w:sz w:val="24"/>
      <w:szCs w:val="20"/>
      <w14:numForm w14:val="lining"/>
      <w14:numSpacing w14:val="proportional"/>
    </w:rPr>
  </w:style>
  <w:style w:type="paragraph" w:customStyle="1" w:styleId="FileStamp">
    <w:name w:val="FileStamp"/>
    <w:basedOn w:val="Normal"/>
    <w:link w:val="FileStampChar"/>
    <w:qFormat/>
    <w:rsid w:val="00391DCE"/>
    <w:pPr>
      <w:spacing w:after="0" w:line="240" w:lineRule="auto"/>
    </w:pPr>
    <w:rPr>
      <w:sz w:val="16"/>
      <w:szCs w:val="24"/>
    </w:rPr>
  </w:style>
  <w:style w:type="character" w:customStyle="1" w:styleId="FileStampChar">
    <w:name w:val="FileStamp Char"/>
    <w:basedOn w:val="DefaultParagraphFont"/>
    <w:link w:val="FileStamp"/>
    <w:rsid w:val="00391DCE"/>
    <w:rPr>
      <w:sz w:val="16"/>
      <w:szCs w:val="24"/>
    </w:rPr>
  </w:style>
  <w:style w:type="character" w:customStyle="1" w:styleId="FileStampCharacter">
    <w:name w:val="File Stamp Character"/>
    <w:basedOn w:val="DefaultParagraphFont"/>
    <w:qFormat/>
    <w:rsid w:val="00A811E4"/>
    <w:rPr>
      <w:rFonts w:asciiTheme="minorHAnsi" w:hAnsiTheme="minorHAnsi" w:cstheme="minorBidi"/>
      <w:b w:val="0"/>
      <w:bCs w:val="0"/>
      <w:i w:val="0"/>
      <w:iCs w:val="0"/>
      <w:caps w:val="0"/>
      <w:smallCaps w:val="0"/>
      <w:strike w:val="0"/>
      <w:dstrike w:val="0"/>
      <w:outline w:val="0"/>
      <w:shadow w:val="0"/>
      <w:emboss w:val="0"/>
      <w:imprint w:val="0"/>
      <w:noProof w:val="0"/>
      <w:snapToGrid w:val="0"/>
      <w:vanish w:val="0"/>
      <w:color w:val="auto"/>
      <w:spacing w:val="0"/>
      <w:w w:val="100"/>
      <w:kern w:val="0"/>
      <w:position w:val="0"/>
      <w:sz w:val="16"/>
      <w:szCs w:val="24"/>
      <w:u w:val="none"/>
      <w:effect w:val="none"/>
      <w:bdr w:val="none" w:sz="0" w:space="0" w:color="auto"/>
      <w:vertAlign w:val="baseline"/>
      <w:em w:val="none"/>
      <w:lang w:val="en-US"/>
    </w:rPr>
  </w:style>
  <w:style w:type="table" w:styleId="TableGrid">
    <w:name w:val="Table Grid"/>
    <w:basedOn w:val="TableNormal"/>
    <w:uiPriority w:val="39"/>
    <w:rsid w:val="00DA0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A59204EA86A4C3F82D09A7905801009"/>
        <w:category>
          <w:name w:val="General"/>
          <w:gallery w:val="placeholder"/>
        </w:category>
        <w:types>
          <w:type w:val="bbPlcHdr"/>
        </w:types>
        <w:behaviors>
          <w:behavior w:val="content"/>
        </w:behaviors>
        <w:guid w:val="{206856F7-FA1A-4B35-81CB-20FE4B47942A}"/>
      </w:docPartPr>
      <w:docPartBody>
        <w:p w:rsidR="00027BBF" w:rsidRDefault="00027BBF"/>
      </w:docPartBody>
    </w:docPart>
    <w:docPart>
      <w:docPartPr>
        <w:name w:val="AF18DC0AB6454D94B6AE60CDCD3EF618"/>
        <w:category>
          <w:name w:val="General"/>
          <w:gallery w:val="placeholder"/>
        </w:category>
        <w:types>
          <w:type w:val="bbPlcHdr"/>
        </w:types>
        <w:behaviors>
          <w:behavior w:val="content"/>
        </w:behaviors>
        <w:guid w:val="{613D7E24-387A-4014-8530-9ACDEEFA7455}"/>
      </w:docPartPr>
      <w:docPartBody>
        <w:p w:rsidR="00027BBF" w:rsidRDefault="00027BBF"/>
      </w:docPartBody>
    </w:docPart>
    <w:docPart>
      <w:docPartPr>
        <w:name w:val="085341C26F7042BC9054DCAF40FA3FC0"/>
        <w:category>
          <w:name w:val="General"/>
          <w:gallery w:val="placeholder"/>
        </w:category>
        <w:types>
          <w:type w:val="bbPlcHdr"/>
        </w:types>
        <w:behaviors>
          <w:behavior w:val="content"/>
        </w:behaviors>
        <w:guid w:val="{25F1953A-3E9B-4A26-B79F-9872700F01D9}"/>
      </w:docPartPr>
      <w:docPartBody>
        <w:p w:rsidR="00027BBF" w:rsidRDefault="00027BBF"/>
      </w:docPartBody>
    </w:docPart>
    <w:docPart>
      <w:docPartPr>
        <w:name w:val="47E518F5993448DDB4242001C8EE752C"/>
        <w:category>
          <w:name w:val="General"/>
          <w:gallery w:val="placeholder"/>
        </w:category>
        <w:types>
          <w:type w:val="bbPlcHdr"/>
        </w:types>
        <w:behaviors>
          <w:behavior w:val="content"/>
        </w:behaviors>
        <w:guid w:val="{3FD3BB03-0C34-4AE1-9D4D-BD1998B58A9A}"/>
      </w:docPartPr>
      <w:docPartBody>
        <w:p w:rsidR="00027BBF" w:rsidRDefault="00027B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2C"/>
    <w:rsid w:val="00027BBF"/>
    <w:rsid w:val="00072EBF"/>
    <w:rsid w:val="00090047"/>
    <w:rsid w:val="00292FCF"/>
    <w:rsid w:val="003A384C"/>
    <w:rsid w:val="004322E3"/>
    <w:rsid w:val="004843B2"/>
    <w:rsid w:val="004F2BDD"/>
    <w:rsid w:val="00513AA3"/>
    <w:rsid w:val="0053540E"/>
    <w:rsid w:val="005F4DF2"/>
    <w:rsid w:val="00601EA9"/>
    <w:rsid w:val="00627C29"/>
    <w:rsid w:val="00666BD6"/>
    <w:rsid w:val="006B4B40"/>
    <w:rsid w:val="006B7A9F"/>
    <w:rsid w:val="006C560B"/>
    <w:rsid w:val="00712F0E"/>
    <w:rsid w:val="007136A4"/>
    <w:rsid w:val="007867B7"/>
    <w:rsid w:val="007D70B6"/>
    <w:rsid w:val="008144F1"/>
    <w:rsid w:val="0082232C"/>
    <w:rsid w:val="00854647"/>
    <w:rsid w:val="008802B5"/>
    <w:rsid w:val="008D28CC"/>
    <w:rsid w:val="008E3EA1"/>
    <w:rsid w:val="00970A3D"/>
    <w:rsid w:val="00982C72"/>
    <w:rsid w:val="009B470E"/>
    <w:rsid w:val="00AC7353"/>
    <w:rsid w:val="00B16EEE"/>
    <w:rsid w:val="00B93453"/>
    <w:rsid w:val="00C048FF"/>
    <w:rsid w:val="00C75831"/>
    <w:rsid w:val="00D75F01"/>
    <w:rsid w:val="00DB159D"/>
    <w:rsid w:val="00DE494D"/>
    <w:rsid w:val="00DF0B36"/>
    <w:rsid w:val="00E25AC5"/>
    <w:rsid w:val="00E532D4"/>
    <w:rsid w:val="00EB4885"/>
    <w:rsid w:val="00ED0D82"/>
    <w:rsid w:val="00F321B3"/>
    <w:rsid w:val="00F81C82"/>
    <w:rsid w:val="00FE4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6EE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aa6dc24-249d-4718-aabc-852a82e8c016" xsi:nil="true"/>
    <lcf76f155ced4ddcb4097134ff3c332f xmlns="8baba6d5-b36e-483b-ae9d-d4551f92a035">
      <Terms xmlns="http://schemas.microsoft.com/office/infopath/2007/PartnerControls"/>
    </lcf76f155ced4ddcb4097134ff3c332f>
  </documentManagement>
</p:properties>
</file>

<file path=customXml/item2.xml><?xml version="1.0" encoding="utf-8"?>
<properties xmlns="http://www.imanage.com/work/xmlschema">
  <documentid>LEGAL!110261654.1</documentid>
  <senderid>SSPARKS</senderid>
  <senderemail>SSPARKS@BRICKER.COM</senderemail>
  <lastmodified>2026-08-11T14:39:00.0000000-04:00</lastmodified>
  <database>LEGAL</database>
</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0744DAD434B3D4BB06F9AE263128497" ma:contentTypeVersion="17" ma:contentTypeDescription="Create a new document." ma:contentTypeScope="" ma:versionID="00091de2abcb82a075bf75169aea4a6c">
  <xsd:schema xmlns:xsd="http://www.w3.org/2001/XMLSchema" xmlns:xs="http://www.w3.org/2001/XMLSchema" xmlns:p="http://schemas.microsoft.com/office/2006/metadata/properties" xmlns:ns2="8baba6d5-b36e-483b-ae9d-d4551f92a035" xmlns:ns3="4aa6dc24-249d-4718-aabc-852a82e8c016" targetNamespace="http://schemas.microsoft.com/office/2006/metadata/properties" ma:root="true" ma:fieldsID="79d73e46eeb1fb5c777683d71d748ac1" ns2:_="" ns3:_="">
    <xsd:import namespace="8baba6d5-b36e-483b-ae9d-d4551f92a035"/>
    <xsd:import namespace="4aa6dc24-249d-4718-aabc-852a82e8c0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aba6d5-b36e-483b-ae9d-d4551f92a0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60cb7ef-a9bf-47eb-8942-391e1d5bc58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6dc24-249d-4718-aabc-852a82e8c01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f7cf965-626b-47a5-a2ac-23fe878da541}" ma:internalName="TaxCatchAll" ma:showField="CatchAllData" ma:web="4aa6dc24-249d-4718-aabc-852a82e8c0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filestamp xmlns="http://schemas.beclegal.com/legalbar/filestamp">
  <CurrentDate>5/21/2026</CurrentDate>
  <CurrentTime>8:55 AM</CurrentTime>
  <Author>SSPARKS</Author>
  <Typist>SSPARKS</Typist>
  <Class>DOC</Class>
  <SubClass/>
  <FileName/>
  <DescriptiveName>Golf Manor - 2026 Resolution re 6065 and 6066 Stover Ave</DescriptiveName>
  <DMLibrary>LEGAL</DMLibrary>
  <FileStampFormatID>2</FileStampFormatID>
  <Placement>BottomLastPage</Placement>
  <Client>024330</Client>
  <Matter>233351</Matter>
  <DocNumber>110261654</DocNumber>
  <Version>1</Version>
  <IWL>iwl:dms=brickergraydon.cloudimanage.com&amp;&amp;lib=LEGAL&amp;&amp;num=110261654&amp;&amp;ver=1</IWL>
  <DMCustom1>024330</DMCustom1>
  <DMCustom1Description>Village of Golf Manor, Hamilton County,</DMCustom1Description>
  <DMCustom2>233351</DMCustom2>
  <DMCustom2Description>Village Solicitor - General matters</DMCustom2Description>
  <DMCustom3>225</DMCustom3>
  <DMCustom4>OPEN</DMCustom4>
  <DMCustom5/>
  <DMCustom6/>
  <DMCustom7/>
  <DMCustom8/>
  <DMCustom9/>
  <DMCustom10/>
  <DMCustom11/>
  <DMCustom12/>
  <DMCustom13/>
  <DMCustom14/>
  <DMCustom15/>
  <DMCustom16/>
  <DMCustom17/>
  <DMCustom18/>
  <DMCustom19/>
  <DMCustom20/>
  <DMCustom21/>
  <DMCustom22/>
  <DMCustom23/>
  <DMCustom24/>
  <DMCustom25/>
  <DMCustom26/>
  <DMCustom27/>
  <DMCustom28/>
  <DMCustom29/>
  <DMCustom30/>
  <DMCustom31/>
  <FilePath>C:\Users\SSparks\AppData\Roaming\iManage\Work\Recent\Village Solicitor - General matters 024330-233351 Village of Golf Manor_ Hamilton County_\Golf Manor - 2026 Resolution re 6065 and 6066 Stover Ave(110261654.1).docx</FilePath>
  <Stamp xmlns="">
    <Format>DocNumber;Text:v;Version;</Format>
    <Value>110261654v1</Value>
  </Stamp>
</filestamp>
</file>

<file path=customXml/item6.xml><?xml version="1.0" encoding="utf-8"?>
<properties xmlns="http://www.imanage.com/work/xmlschema">
  <documentid>DINSMORE!62851888.1</documentid>
  <senderid>ABES</senderid>
  <senderemail>ALAN.ABES@DINSMORE.COM</senderemail>
  <lastmodified>2025-07-15T14:13:00.0000000-04:00</lastmodified>
  <database>DINSMORE</database>
</properties>
</file>

<file path=customXml/itemProps1.xml><?xml version="1.0" encoding="utf-8"?>
<ds:datastoreItem xmlns:ds="http://schemas.openxmlformats.org/officeDocument/2006/customXml" ds:itemID="{E3811C64-B5DC-4E70-AFE1-C4AB27215818}">
  <ds:schemaRefs>
    <ds:schemaRef ds:uri="http://schemas.microsoft.com/office/2006/metadata/properties"/>
    <ds:schemaRef ds:uri="http://schemas.microsoft.com/office/infopath/2007/PartnerControls"/>
    <ds:schemaRef ds:uri="4aa6dc24-249d-4718-aabc-852a82e8c016"/>
    <ds:schemaRef ds:uri="8baba6d5-b36e-483b-ae9d-d4551f92a035"/>
  </ds:schemaRefs>
</ds:datastoreItem>
</file>

<file path=customXml/itemProps2.xml><?xml version="1.0" encoding="utf-8"?>
<ds:datastoreItem xmlns:ds="http://schemas.openxmlformats.org/officeDocument/2006/customXml" ds:itemID="{AB052AF2-FC4B-4424-A042-185BA89D4FF3}">
  <ds:schemaRefs>
    <ds:schemaRef ds:uri="http://www.imanage.com/work/xmlschema"/>
  </ds:schemaRefs>
</ds:datastoreItem>
</file>

<file path=customXml/itemProps3.xml><?xml version="1.0" encoding="utf-8"?>
<ds:datastoreItem xmlns:ds="http://schemas.openxmlformats.org/officeDocument/2006/customXml" ds:itemID="{053876AF-05B3-4FF5-A746-803894F77CC0}">
  <ds:schemaRefs>
    <ds:schemaRef ds:uri="http://schemas.microsoft.com/sharepoint/v3/contenttype/forms"/>
  </ds:schemaRefs>
</ds:datastoreItem>
</file>

<file path=customXml/itemProps4.xml><?xml version="1.0" encoding="utf-8"?>
<ds:datastoreItem xmlns:ds="http://schemas.openxmlformats.org/officeDocument/2006/customXml" ds:itemID="{AFB7DCAA-493D-4E10-AE45-7D8CCEF8C6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aba6d5-b36e-483b-ae9d-d4551f92a035"/>
    <ds:schemaRef ds:uri="4aa6dc24-249d-4718-aabc-852a82e8c0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2A82F0C-B95A-4271-BDF2-D0E90691167E}">
  <ds:schemaRefs>
    <ds:schemaRef ds:uri="http://schemas.beclegal.com/legalbar/filestamp"/>
    <ds:schemaRef ds:uri=""/>
  </ds:schemaRefs>
</ds:datastoreItem>
</file>

<file path=customXml/itemProps6.xml><?xml version="1.0" encoding="utf-8"?>
<ds:datastoreItem xmlns:ds="http://schemas.openxmlformats.org/officeDocument/2006/customXml" ds:itemID="{7970AAFD-7D89-4BAB-AA2B-496979342598}">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3</Pages>
  <Words>823</Words>
  <Characters>4694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Eric Pridonoff</cp:lastModifiedBy>
  <cp:revision>17</cp:revision>
  <dcterms:created xsi:type="dcterms:W3CDTF">2026-08-07T13:40:00Z</dcterms:created>
  <dcterms:modified xsi:type="dcterms:W3CDTF">2026-08-13T16:23:00Z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0x01010090744DAD434B3D4BB06F9AE263128497</vt:lpwstr>
  </property>
  <property fmtid="{D5CDD505-2E9C-101B-9397-08002B2CF9AE}" pid="4" name="MediaServiceImageTags">
    <vt:lpwstr/>
  </property>
</Properties>
</file>